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70E1" w14:textId="77777777" w:rsidR="006B690A" w:rsidRPr="00874F50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4F50">
        <w:rPr>
          <w:rFonts w:asciiTheme="minorHAnsi" w:hAnsiTheme="minorHAnsi" w:cstheme="minorHAnsi"/>
          <w:b/>
          <w:bCs/>
          <w:sz w:val="32"/>
          <w:szCs w:val="32"/>
        </w:rPr>
        <w:t>ZARZĄDZENIE NR  6/2024</w:t>
      </w:r>
    </w:p>
    <w:p w14:paraId="1E8E234F" w14:textId="77777777" w:rsidR="006B690A" w:rsidRPr="00874F50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4F50">
        <w:rPr>
          <w:rFonts w:asciiTheme="minorHAnsi" w:hAnsiTheme="minorHAnsi" w:cstheme="minorHAnsi"/>
          <w:b/>
          <w:bCs/>
          <w:sz w:val="32"/>
          <w:szCs w:val="32"/>
        </w:rPr>
        <w:t>BURMISTRZA MIASTA BRANIEWA</w:t>
      </w:r>
    </w:p>
    <w:p w14:paraId="4DED50AF" w14:textId="53DF9F4A" w:rsidR="006B690A" w:rsidRPr="00874F50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4F50">
        <w:rPr>
          <w:rFonts w:asciiTheme="minorHAnsi" w:hAnsiTheme="minorHAnsi" w:cstheme="minorHAnsi"/>
          <w:b/>
          <w:bCs/>
          <w:sz w:val="32"/>
          <w:szCs w:val="32"/>
        </w:rPr>
        <w:t>z dnia 15 stycznia 2024 r.</w:t>
      </w:r>
    </w:p>
    <w:p w14:paraId="243D3240" w14:textId="77777777" w:rsidR="006B690A" w:rsidRPr="00874F50" w:rsidRDefault="006B690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5ABD9192" w14:textId="4BCDE62A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74F50">
        <w:rPr>
          <w:rFonts w:asciiTheme="minorHAnsi" w:hAnsiTheme="minorHAnsi" w:cstheme="minorHAnsi"/>
          <w:b/>
          <w:bCs/>
        </w:rPr>
        <w:t>w sprawie ustalenia podstawowej kwoty dotacji dla przedszkoli prowadzonych przez Gminę Miasta Braniewa oraz wysokości miesięcznej dotacji dla przedszkoli niepublicznych</w:t>
      </w:r>
      <w:r w:rsidR="006F340B">
        <w:rPr>
          <w:rFonts w:asciiTheme="minorHAnsi" w:hAnsiTheme="minorHAnsi" w:cstheme="minorHAnsi"/>
          <w:b/>
          <w:bCs/>
        </w:rPr>
        <w:t xml:space="preserve"> </w:t>
      </w:r>
      <w:r w:rsidRPr="00874F50">
        <w:rPr>
          <w:rFonts w:asciiTheme="minorHAnsi" w:hAnsiTheme="minorHAnsi" w:cstheme="minorHAnsi"/>
          <w:b/>
          <w:bCs/>
        </w:rPr>
        <w:t>i</w:t>
      </w:r>
      <w:r w:rsidR="006F340B">
        <w:rPr>
          <w:rFonts w:asciiTheme="minorHAnsi" w:hAnsiTheme="minorHAnsi" w:cstheme="minorHAnsi"/>
          <w:b/>
          <w:bCs/>
        </w:rPr>
        <w:t> </w:t>
      </w:r>
      <w:r w:rsidRPr="00874F50">
        <w:rPr>
          <w:rFonts w:asciiTheme="minorHAnsi" w:hAnsiTheme="minorHAnsi" w:cstheme="minorHAnsi"/>
          <w:b/>
          <w:bCs/>
        </w:rPr>
        <w:t>niepublicznego punktu przedszkolnego w 2024 roku, dla których Gmina Miasta Braniewa jest organem rejestrującym</w:t>
      </w:r>
    </w:p>
    <w:p w14:paraId="35868374" w14:textId="77777777" w:rsidR="006B690A" w:rsidRPr="00874F50" w:rsidRDefault="006B690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46DC4D2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ab/>
        <w:t xml:space="preserve">Na podstawie art. 12 ustawy z dnia 27 października 2017 roku o finansowaniu zadań oświatowych (Dz. U. z 2023 r., poz. 1400 z </w:t>
      </w:r>
      <w:proofErr w:type="spellStart"/>
      <w:r w:rsidRPr="00874F50">
        <w:rPr>
          <w:rFonts w:asciiTheme="minorHAnsi" w:hAnsiTheme="minorHAnsi" w:cstheme="minorHAnsi"/>
        </w:rPr>
        <w:t>późn</w:t>
      </w:r>
      <w:proofErr w:type="spellEnd"/>
      <w:r w:rsidRPr="00874F50">
        <w:rPr>
          <w:rFonts w:asciiTheme="minorHAnsi" w:hAnsiTheme="minorHAnsi" w:cstheme="minorHAnsi"/>
        </w:rPr>
        <w:t>. zm.) w związku z § 3 Uchwały</w:t>
      </w:r>
      <w:bookmarkStart w:id="0" w:name="72397FA1-F50C-4063-901D-9B1C0C70E558"/>
      <w:bookmarkStart w:id="1" w:name="8F3B4330-1071-4635-836A-55A2938A2BEB"/>
      <w:bookmarkEnd w:id="0"/>
      <w:bookmarkEnd w:id="1"/>
      <w:r w:rsidRPr="00874F50">
        <w:rPr>
          <w:rFonts w:asciiTheme="minorHAnsi" w:hAnsiTheme="minorHAnsi" w:cstheme="minorHAnsi"/>
        </w:rPr>
        <w:t xml:space="preserve"> </w:t>
      </w:r>
      <w:r w:rsidRPr="00874F50">
        <w:rPr>
          <w:rFonts w:asciiTheme="minorHAnsi" w:hAnsiTheme="minorHAnsi" w:cstheme="minorHAnsi"/>
        </w:rPr>
        <w:br/>
        <w:t xml:space="preserve">Nr XXXIX/274/18 Rady Miejskiej w Braniewie z dnia 3 stycznia 2018 r. w sprawie ustalenia trybu udzielania i rozliczania dotacji dla publicznych i niepublicznych jednostek oświatowych dla których Gmina Miasta Braniewa jest organem rejestrującym (Dz. Urz. Woj. War. </w:t>
      </w:r>
      <w:proofErr w:type="spellStart"/>
      <w:r w:rsidRPr="00874F50">
        <w:rPr>
          <w:rFonts w:asciiTheme="minorHAnsi" w:hAnsiTheme="minorHAnsi" w:cstheme="minorHAnsi"/>
        </w:rPr>
        <w:t>Maz</w:t>
      </w:r>
      <w:proofErr w:type="spellEnd"/>
      <w:r w:rsidRPr="00874F50">
        <w:rPr>
          <w:rFonts w:asciiTheme="minorHAnsi" w:hAnsiTheme="minorHAnsi" w:cstheme="minorHAnsi"/>
        </w:rPr>
        <w:t>. z 2018 r., poz. 168) zarządzam, co następuje:</w:t>
      </w:r>
    </w:p>
    <w:p w14:paraId="0224714D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4B1B559D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§ 1. Ustalam na 2024 rok podstawową kwotę dotacji dla przedszkoli prowadzonych przez  Gminę Miasta Braniewa w wysokości </w:t>
      </w:r>
      <w:r w:rsidRPr="00874F50">
        <w:rPr>
          <w:rFonts w:asciiTheme="minorHAnsi" w:hAnsiTheme="minorHAnsi" w:cstheme="minorHAnsi"/>
          <w:b/>
          <w:bCs/>
        </w:rPr>
        <w:t xml:space="preserve">1 498,92 zł, </w:t>
      </w:r>
      <w:r w:rsidRPr="00874F50">
        <w:rPr>
          <w:rFonts w:asciiTheme="minorHAnsi" w:hAnsiTheme="minorHAnsi" w:cstheme="minorHAnsi"/>
        </w:rPr>
        <w:t>wyliczoną zgodnie z załącznikiem do niniejszego zarządzenia.</w:t>
      </w:r>
    </w:p>
    <w:p w14:paraId="72B03C2E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§ 2. 1. Ustalam na 2024 rok wysokość dotacji na jedno dziecko dla przedszkoli niepublicznych, </w:t>
      </w:r>
      <w:r w:rsidRPr="00874F50">
        <w:rPr>
          <w:rFonts w:asciiTheme="minorHAnsi" w:hAnsiTheme="minorHAnsi" w:cstheme="minorHAnsi"/>
        </w:rPr>
        <w:br/>
        <w:t xml:space="preserve">dla których Gmina Miasta Braniewa jest organem rejestrującym w kwocie </w:t>
      </w:r>
      <w:r w:rsidRPr="00874F50">
        <w:rPr>
          <w:rFonts w:asciiTheme="minorHAnsi" w:hAnsiTheme="minorHAnsi" w:cstheme="minorHAnsi"/>
          <w:b/>
          <w:bCs/>
        </w:rPr>
        <w:t>1 124,19 zł</w:t>
      </w:r>
      <w:r w:rsidRPr="00874F50">
        <w:rPr>
          <w:rFonts w:asciiTheme="minorHAnsi" w:hAnsiTheme="minorHAnsi" w:cstheme="minorHAnsi"/>
        </w:rPr>
        <w:t xml:space="preserve"> miesięcznie, wyliczoną zgodnie z załącznikiem do niniejszego zarządzenia.</w:t>
      </w:r>
    </w:p>
    <w:p w14:paraId="6E01A0E0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2. Ustalam na 2024 rok wysokość dotacji na jedno dziecko dla niepublicznego punktu przedszkolnego, dla którego Gmina Miasta Braniewa jest organem rejestrującym w kwocie </w:t>
      </w:r>
      <w:r w:rsidRPr="00874F50">
        <w:rPr>
          <w:rFonts w:asciiTheme="minorHAnsi" w:hAnsiTheme="minorHAnsi" w:cstheme="minorHAnsi"/>
          <w:b/>
          <w:bCs/>
        </w:rPr>
        <w:t>599,57 zł</w:t>
      </w:r>
      <w:r w:rsidRPr="00874F50">
        <w:rPr>
          <w:rFonts w:asciiTheme="minorHAnsi" w:hAnsiTheme="minorHAnsi" w:cstheme="minorHAnsi"/>
        </w:rPr>
        <w:t xml:space="preserve"> miesięcznie, wyliczoną zgodnie z załącznikiem do niniejszego zarządzenia.</w:t>
      </w:r>
    </w:p>
    <w:p w14:paraId="4F85AE6E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§ 3. Zarządzenie podaje się do publicznej wiadomości w sposób zwyczajowo przyjęty.</w:t>
      </w:r>
    </w:p>
    <w:p w14:paraId="568191F1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§ 4. Zarządzenie wchodzi w życie z dniem podpisania.</w:t>
      </w:r>
    </w:p>
    <w:p w14:paraId="43C8BE8A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074294DE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2055CF3C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  <w:t>Burmistrz Miasta Braniewa</w:t>
      </w:r>
    </w:p>
    <w:p w14:paraId="16FBE852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  <w:t xml:space="preserve">         Tomasz Sielicki</w:t>
      </w:r>
    </w:p>
    <w:p w14:paraId="590C5C1E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</w:p>
    <w:p w14:paraId="4A36CBEE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33A4BEB" w14:textId="77777777" w:rsidR="006B690A" w:rsidRPr="00874F50" w:rsidRDefault="006B690A">
      <w:pPr>
        <w:pStyle w:val="Standard"/>
        <w:jc w:val="both"/>
        <w:rPr>
          <w:rFonts w:asciiTheme="minorHAnsi" w:hAnsiTheme="minorHAnsi" w:cstheme="minorHAnsi"/>
        </w:rPr>
      </w:pPr>
    </w:p>
    <w:p w14:paraId="5E7F43C5" w14:textId="77777777" w:rsidR="006B690A" w:rsidRPr="00874F50" w:rsidRDefault="006B690A">
      <w:pPr>
        <w:pStyle w:val="Standard"/>
        <w:jc w:val="both"/>
        <w:rPr>
          <w:rFonts w:asciiTheme="minorHAnsi" w:hAnsiTheme="minorHAnsi" w:cstheme="minorHAnsi"/>
        </w:rPr>
      </w:pPr>
    </w:p>
    <w:p w14:paraId="5357CEC2" w14:textId="16A7D868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  <w:t>Załącznik do Zarządzenia Nr 6/2024</w:t>
      </w:r>
    </w:p>
    <w:p w14:paraId="6AA3BB6B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  <w:t>Burmistrza Miasta Braniewa</w:t>
      </w:r>
    </w:p>
    <w:p w14:paraId="2659FAFF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</w:r>
      <w:r w:rsidRPr="00874F50">
        <w:rPr>
          <w:rFonts w:asciiTheme="minorHAnsi" w:hAnsiTheme="minorHAnsi" w:cstheme="minorHAnsi"/>
        </w:rPr>
        <w:tab/>
        <w:t>z dnia 15 stycznia 2024 r.</w:t>
      </w:r>
    </w:p>
    <w:p w14:paraId="64FEDD87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20857C88" w14:textId="44EEC27C" w:rsidR="006B690A" w:rsidRPr="00874F50" w:rsidRDefault="0000000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Wyliczenie podstawowej kwoty dotacji dla przedszkoli prowadzonych przez Gminę Miasta Braniewa i kwoty miesięcznej dotacji dla przedszkoli niepublicznych i niepublicznego punktu przedszkolnego w 2024 roku, dla których Gmina Miasta Braniewa jest organem rejestrującym</w:t>
      </w:r>
    </w:p>
    <w:p w14:paraId="3C0723E1" w14:textId="77777777" w:rsidR="006B690A" w:rsidRPr="00874F50" w:rsidRDefault="006B690A">
      <w:pPr>
        <w:rPr>
          <w:rFonts w:asciiTheme="minorHAnsi" w:hAnsiTheme="minorHAnsi" w:cstheme="minorHAnsi"/>
        </w:rPr>
      </w:pPr>
    </w:p>
    <w:p w14:paraId="78F84A99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74F50">
        <w:rPr>
          <w:rFonts w:asciiTheme="minorHAnsi" w:hAnsiTheme="minorHAnsi" w:cstheme="minorHAnsi"/>
          <w:u w:val="single"/>
        </w:rPr>
        <w:t>I. Planowane wydatki:</w:t>
      </w:r>
    </w:p>
    <w:p w14:paraId="6852C3F2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1. Wydatki bieżące na przedszkola w rozdziałach 80104, 80146,80149, 80195:</w:t>
      </w:r>
    </w:p>
    <w:p w14:paraId="4A33F833" w14:textId="4025BA9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Przedszkole Miejskie Nr 2</w:t>
      </w:r>
      <w:r w:rsidRPr="00874F50">
        <w:rPr>
          <w:rFonts w:asciiTheme="minorHAnsi" w:hAnsiTheme="minorHAnsi" w:cstheme="minorHAnsi"/>
          <w:b/>
          <w:bCs/>
        </w:rPr>
        <w:t xml:space="preserve"> (</w:t>
      </w:r>
      <w:r w:rsidRPr="00874F50">
        <w:rPr>
          <w:rFonts w:asciiTheme="minorHAnsi" w:hAnsiTheme="minorHAnsi" w:cstheme="minorHAnsi"/>
          <w:bCs/>
        </w:rPr>
        <w:t>odjęto wydatki za</w:t>
      </w:r>
      <w:r w:rsidRPr="00874F50">
        <w:rPr>
          <w:rFonts w:asciiTheme="minorHAnsi" w:hAnsiTheme="minorHAnsi" w:cstheme="minorHAnsi"/>
          <w:b/>
          <w:bCs/>
        </w:rPr>
        <w:t xml:space="preserve"> </w:t>
      </w:r>
      <w:r w:rsidRPr="00874F50">
        <w:rPr>
          <w:rFonts w:asciiTheme="minorHAnsi" w:hAnsiTheme="minorHAnsi" w:cstheme="minorHAnsi"/>
          <w:bCs/>
        </w:rPr>
        <w:t>energię cieplną i wodę niedotyczące wydatków bieżących przedszkola (lokale mieszkaniowe)</w:t>
      </w:r>
      <w:r w:rsidRPr="00874F50">
        <w:rPr>
          <w:rFonts w:asciiTheme="minorHAnsi" w:hAnsiTheme="minorHAnsi" w:cstheme="minorHAnsi"/>
          <w:b/>
          <w:bCs/>
        </w:rPr>
        <w:t>) = 2 701 042 zł</w:t>
      </w:r>
    </w:p>
    <w:p w14:paraId="46C59BD6" w14:textId="0273FE2A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- Przedszkole Miejskie Nr 4 </w:t>
      </w:r>
      <w:r w:rsidRPr="00874F50">
        <w:rPr>
          <w:rFonts w:asciiTheme="minorHAnsi" w:hAnsiTheme="minorHAnsi" w:cstheme="minorHAnsi"/>
          <w:b/>
          <w:bCs/>
        </w:rPr>
        <w:t>(</w:t>
      </w:r>
      <w:r w:rsidRPr="00874F50">
        <w:rPr>
          <w:rFonts w:asciiTheme="minorHAnsi" w:hAnsiTheme="minorHAnsi" w:cstheme="minorHAnsi"/>
          <w:bCs/>
        </w:rPr>
        <w:t>odjęto wydatki za</w:t>
      </w:r>
      <w:r w:rsidRPr="00874F50">
        <w:rPr>
          <w:rFonts w:asciiTheme="minorHAnsi" w:hAnsiTheme="minorHAnsi" w:cstheme="minorHAnsi"/>
          <w:b/>
          <w:bCs/>
        </w:rPr>
        <w:t xml:space="preserve"> </w:t>
      </w:r>
      <w:r w:rsidRPr="00874F50">
        <w:rPr>
          <w:rFonts w:asciiTheme="minorHAnsi" w:hAnsiTheme="minorHAnsi" w:cstheme="minorHAnsi"/>
          <w:bCs/>
        </w:rPr>
        <w:t>energię cieplną i wodę niedotyczące wydatków bieżących przedszkola (żłobek</w:t>
      </w:r>
      <w:r w:rsidRPr="00874F50">
        <w:rPr>
          <w:rFonts w:asciiTheme="minorHAnsi" w:hAnsiTheme="minorHAnsi" w:cstheme="minorHAnsi"/>
          <w:b/>
          <w:bCs/>
        </w:rPr>
        <w:t>): 1 556 888 zł.</w:t>
      </w:r>
    </w:p>
    <w:p w14:paraId="25F83C62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2. Wydatki na obsługę przedszkoli w ramach Centrum Usług Wspólnych:</w:t>
      </w:r>
    </w:p>
    <w:p w14:paraId="3F3134B3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wydatki bieżące CUW: 1 490 078,00 zł</w:t>
      </w:r>
    </w:p>
    <w:p w14:paraId="5DBF7A3D" w14:textId="36EA336D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wyliczenie kosztów CUW na przedszkola: wskaźnik % budżetu CUW w stosunku do budżetów bieżących wszystkich obsługiwanych jednostek: 1.490.078 zł /27.910.384 zł x 100% = 5,34%.</w:t>
      </w:r>
    </w:p>
    <w:p w14:paraId="15C14D61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1.490.078 zł x 5,34% x 2 (PM 2 i PM 4) = </w:t>
      </w:r>
      <w:r w:rsidRPr="00874F50">
        <w:rPr>
          <w:rFonts w:asciiTheme="minorHAnsi" w:hAnsiTheme="minorHAnsi" w:cstheme="minorHAnsi"/>
          <w:b/>
          <w:bCs/>
        </w:rPr>
        <w:t>159 140,34</w:t>
      </w:r>
    </w:p>
    <w:p w14:paraId="33C24633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3. Razem wydatki:</w:t>
      </w:r>
      <w:r w:rsidRPr="00874F50">
        <w:rPr>
          <w:rFonts w:asciiTheme="minorHAnsi" w:hAnsiTheme="minorHAnsi" w:cstheme="minorHAnsi"/>
          <w:b/>
          <w:bCs/>
        </w:rPr>
        <w:t xml:space="preserve"> </w:t>
      </w:r>
      <w:bookmarkStart w:id="2" w:name="_Hlk124508093"/>
      <w:r w:rsidRPr="00874F50">
        <w:rPr>
          <w:rFonts w:asciiTheme="minorHAnsi" w:hAnsiTheme="minorHAnsi" w:cstheme="minorHAnsi"/>
          <w:b/>
          <w:bCs/>
          <w:u w:val="single"/>
        </w:rPr>
        <w:t xml:space="preserve">4 417 070,34 </w:t>
      </w:r>
      <w:bookmarkEnd w:id="2"/>
      <w:r w:rsidRPr="00874F50">
        <w:rPr>
          <w:rFonts w:asciiTheme="minorHAnsi" w:hAnsiTheme="minorHAnsi" w:cstheme="minorHAnsi"/>
          <w:b/>
          <w:bCs/>
          <w:u w:val="single"/>
        </w:rPr>
        <w:t>zł.</w:t>
      </w:r>
    </w:p>
    <w:p w14:paraId="3F0BE2B3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4604D481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74F50">
        <w:rPr>
          <w:rFonts w:asciiTheme="minorHAnsi" w:hAnsiTheme="minorHAnsi" w:cstheme="minorHAnsi"/>
          <w:u w:val="single"/>
        </w:rPr>
        <w:t>II. Planowane dochody:</w:t>
      </w:r>
    </w:p>
    <w:p w14:paraId="42592CC8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1. Zaplanowane w budżecie miasta dochody z tytułu opłat rodziców za wychowanie przedszkolne: </w:t>
      </w:r>
      <w:r w:rsidRPr="00874F50">
        <w:rPr>
          <w:rFonts w:asciiTheme="minorHAnsi" w:hAnsiTheme="minorHAnsi" w:cstheme="minorHAnsi"/>
          <w:b/>
          <w:bCs/>
          <w:u w:val="single"/>
        </w:rPr>
        <w:t>112 000 zł.</w:t>
      </w:r>
      <w:r w:rsidRPr="00874F50">
        <w:rPr>
          <w:rFonts w:asciiTheme="minorHAnsi" w:hAnsiTheme="minorHAnsi" w:cstheme="minorHAnsi"/>
        </w:rPr>
        <w:t xml:space="preserve"> </w:t>
      </w:r>
    </w:p>
    <w:p w14:paraId="7217DF47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  <w:u w:val="single"/>
        </w:rPr>
        <w:t>III. Wyliczone wydatki na dzieci niepełnosprawne</w:t>
      </w:r>
      <w:r w:rsidRPr="00874F50">
        <w:rPr>
          <w:rFonts w:asciiTheme="minorHAnsi" w:hAnsiTheme="minorHAnsi" w:cstheme="minorHAnsi"/>
        </w:rPr>
        <w:t xml:space="preserve"> w przedszkolach miejskich według wag subwencji oświatowej – statystyczna liczba dzieci (30.09.2023r.):</w:t>
      </w:r>
    </w:p>
    <w:p w14:paraId="18DD92D8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waga 9,50 x 7 dzieci = 66,50</w:t>
      </w:r>
    </w:p>
    <w:p w14:paraId="07571940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waga 3,60 x 2 dzieci = 7,20</w:t>
      </w:r>
    </w:p>
    <w:p w14:paraId="3370693E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waga 2.90 x 2 dzieci = 7,80</w:t>
      </w:r>
    </w:p>
    <w:p w14:paraId="7A8243D1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Razem statystyczna liczba dzieci niepełnosprawnych = 81,50</w:t>
      </w:r>
    </w:p>
    <w:p w14:paraId="72709006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Wydatki na dzieci niepełnosprawne w przedszkolach miejskich: 81,50 (statystyczna liczba dzieci)                      </w:t>
      </w:r>
    </w:p>
    <w:p w14:paraId="635233FC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lastRenderedPageBreak/>
        <w:t xml:space="preserve">x 7138 zł (standard „A” subwencji oświatowej na 2023 r.) = </w:t>
      </w:r>
      <w:r w:rsidRPr="00874F50">
        <w:rPr>
          <w:rFonts w:asciiTheme="minorHAnsi" w:hAnsiTheme="minorHAnsi" w:cstheme="minorHAnsi"/>
          <w:b/>
          <w:bCs/>
          <w:u w:val="single"/>
        </w:rPr>
        <w:t>581 747 zł.</w:t>
      </w:r>
      <w:r w:rsidRPr="00874F50">
        <w:rPr>
          <w:rFonts w:asciiTheme="minorHAnsi" w:hAnsiTheme="minorHAnsi" w:cstheme="minorHAnsi"/>
          <w:u w:val="single"/>
        </w:rPr>
        <w:t xml:space="preserve"> </w:t>
      </w:r>
    </w:p>
    <w:p w14:paraId="63A1237C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7DB3D30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70C73EEA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  <w:b/>
          <w:bCs/>
          <w:u w:val="single"/>
        </w:rPr>
        <w:t>Razem dochody</w:t>
      </w:r>
      <w:r w:rsidRPr="00874F50">
        <w:rPr>
          <w:rFonts w:asciiTheme="minorHAnsi" w:hAnsiTheme="minorHAnsi" w:cstheme="minorHAnsi"/>
        </w:rPr>
        <w:t xml:space="preserve"> pomniejszające wydatki budżetowe na przedszkola (pomniejszenie wydatków):</w:t>
      </w:r>
    </w:p>
    <w:p w14:paraId="26C5871A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74F50">
        <w:rPr>
          <w:rFonts w:asciiTheme="minorHAnsi" w:hAnsiTheme="minorHAnsi" w:cstheme="minorHAnsi"/>
          <w:b/>
          <w:bCs/>
          <w:u w:val="single"/>
        </w:rPr>
        <w:t>693 747 zł</w:t>
      </w:r>
    </w:p>
    <w:p w14:paraId="02DCC019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69C235C7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5A960410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IV. Ustalenie liczby dzieci przedszkolnych w roku bazowym według stanu na dzień 30.09.2023 r.:</w:t>
      </w:r>
    </w:p>
    <w:p w14:paraId="4826B274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liczba dzieci w przedszkolach miejskich: 218</w:t>
      </w:r>
    </w:p>
    <w:p w14:paraId="0F98E16A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>- liczba dzieci niepełnosprawnych w przedszkolach miejskich: 11</w:t>
      </w:r>
    </w:p>
    <w:p w14:paraId="770C47BE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- statystyczna liczba dzieci: 218 – 11 = </w:t>
      </w:r>
      <w:r w:rsidRPr="00874F50">
        <w:rPr>
          <w:rFonts w:asciiTheme="minorHAnsi" w:hAnsiTheme="minorHAnsi" w:cstheme="minorHAnsi"/>
          <w:b/>
          <w:bCs/>
          <w:u w:val="single"/>
        </w:rPr>
        <w:t>207 dzieci</w:t>
      </w:r>
      <w:r w:rsidRPr="00874F50">
        <w:rPr>
          <w:rFonts w:asciiTheme="minorHAnsi" w:hAnsiTheme="minorHAnsi" w:cstheme="minorHAnsi"/>
          <w:u w:val="single"/>
        </w:rPr>
        <w:t xml:space="preserve"> </w:t>
      </w:r>
    </w:p>
    <w:p w14:paraId="2D29329E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2087B523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  <w:u w:val="single"/>
        </w:rPr>
        <w:t>V. Ustalenie podstawowej kwoty dotacji dla przedszkoli (PKD):</w:t>
      </w:r>
    </w:p>
    <w:p w14:paraId="113CBC1C" w14:textId="5B3DDABE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- </w:t>
      </w:r>
      <w:r w:rsidRPr="00874F50">
        <w:rPr>
          <w:rFonts w:asciiTheme="minorHAnsi" w:hAnsiTheme="minorHAnsi" w:cstheme="minorHAnsi"/>
          <w:b/>
          <w:bCs/>
          <w:u w:val="single"/>
        </w:rPr>
        <w:t xml:space="preserve">4 417 070,34 </w:t>
      </w:r>
      <w:r w:rsidRPr="00874F50">
        <w:rPr>
          <w:rFonts w:asciiTheme="minorHAnsi" w:hAnsiTheme="minorHAnsi" w:cstheme="minorHAnsi"/>
        </w:rPr>
        <w:t>zł (planowane wydatki) –</w:t>
      </w:r>
      <w:r w:rsidRPr="00874F50">
        <w:rPr>
          <w:rFonts w:asciiTheme="minorHAnsi" w:hAnsiTheme="minorHAnsi" w:cstheme="minorHAnsi"/>
          <w:b/>
          <w:bCs/>
          <w:u w:val="single"/>
        </w:rPr>
        <w:t xml:space="preserve"> 693 747 </w:t>
      </w:r>
      <w:r w:rsidRPr="00874F50">
        <w:rPr>
          <w:rFonts w:asciiTheme="minorHAnsi" w:hAnsiTheme="minorHAnsi" w:cstheme="minorHAnsi"/>
        </w:rPr>
        <w:t>zł (planowane dochody pomniejszające wydatki)</w:t>
      </w:r>
      <w:r w:rsidR="00874F50">
        <w:rPr>
          <w:rFonts w:asciiTheme="minorHAnsi" w:hAnsiTheme="minorHAnsi" w:cstheme="minorHAnsi"/>
        </w:rPr>
        <w:t xml:space="preserve"> </w:t>
      </w:r>
      <w:r w:rsidRPr="00874F50">
        <w:rPr>
          <w:rFonts w:asciiTheme="minorHAnsi" w:hAnsiTheme="minorHAnsi" w:cstheme="minorHAnsi"/>
        </w:rPr>
        <w:t xml:space="preserve">/ </w:t>
      </w:r>
      <w:r w:rsidRPr="00874F50">
        <w:rPr>
          <w:rFonts w:asciiTheme="minorHAnsi" w:hAnsiTheme="minorHAnsi" w:cstheme="minorHAnsi"/>
          <w:b/>
          <w:bCs/>
        </w:rPr>
        <w:t>207</w:t>
      </w:r>
      <w:r w:rsidRPr="00874F50">
        <w:rPr>
          <w:rFonts w:asciiTheme="minorHAnsi" w:hAnsiTheme="minorHAnsi" w:cstheme="minorHAnsi"/>
        </w:rPr>
        <w:t xml:space="preserve"> (statystyczna liczba dzieci) / </w:t>
      </w:r>
      <w:r w:rsidRPr="00874F50">
        <w:rPr>
          <w:rFonts w:asciiTheme="minorHAnsi" w:hAnsiTheme="minorHAnsi" w:cstheme="minorHAnsi"/>
          <w:b/>
          <w:bCs/>
        </w:rPr>
        <w:t>12</w:t>
      </w:r>
      <w:r w:rsidRPr="00874F50">
        <w:rPr>
          <w:rFonts w:asciiTheme="minorHAnsi" w:hAnsiTheme="minorHAnsi" w:cstheme="minorHAnsi"/>
        </w:rPr>
        <w:t xml:space="preserve"> (liczba miesięcy w roku) = </w:t>
      </w:r>
      <w:r w:rsidRPr="00874F50">
        <w:rPr>
          <w:rFonts w:asciiTheme="minorHAnsi" w:hAnsiTheme="minorHAnsi" w:cstheme="minorHAnsi"/>
          <w:b/>
          <w:bCs/>
          <w:u w:val="single"/>
        </w:rPr>
        <w:t>1 498,92 zł.</w:t>
      </w:r>
    </w:p>
    <w:p w14:paraId="62094115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1812A457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74F50">
        <w:rPr>
          <w:rFonts w:asciiTheme="minorHAnsi" w:hAnsiTheme="minorHAnsi" w:cstheme="minorHAnsi"/>
          <w:u w:val="single"/>
        </w:rPr>
        <w:t>VI. Ustalenie kwoty dotacji dla placówek przedszkolnych niepublicznych:</w:t>
      </w:r>
    </w:p>
    <w:p w14:paraId="1E374BB0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- dotacja dla przedszkoli niepublicznych: 1 498,92 zł x 75% = </w:t>
      </w:r>
      <w:bookmarkStart w:id="3" w:name="_Hlk123805707"/>
      <w:r w:rsidRPr="00874F50">
        <w:rPr>
          <w:rFonts w:asciiTheme="minorHAnsi" w:hAnsiTheme="minorHAnsi" w:cstheme="minorHAnsi"/>
          <w:b/>
          <w:bCs/>
        </w:rPr>
        <w:t>1 124,19 zł,</w:t>
      </w:r>
      <w:bookmarkEnd w:id="3"/>
    </w:p>
    <w:p w14:paraId="4A5F6D9D" w14:textId="77777777" w:rsidR="006B690A" w:rsidRPr="00874F50" w:rsidRDefault="0000000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74F50">
        <w:rPr>
          <w:rFonts w:asciiTheme="minorHAnsi" w:hAnsiTheme="minorHAnsi" w:cstheme="minorHAnsi"/>
        </w:rPr>
        <w:t xml:space="preserve">- dotacja dla niepublicznego punktu przedszkolnego: 1 498,92 zł x 40% = </w:t>
      </w:r>
      <w:r w:rsidRPr="00874F50">
        <w:rPr>
          <w:rFonts w:asciiTheme="minorHAnsi" w:hAnsiTheme="minorHAnsi" w:cstheme="minorHAnsi"/>
          <w:b/>
          <w:bCs/>
        </w:rPr>
        <w:t>599,57 zł.</w:t>
      </w:r>
    </w:p>
    <w:p w14:paraId="49FCEF3C" w14:textId="77777777" w:rsidR="006B690A" w:rsidRPr="00874F50" w:rsidRDefault="006B690A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0772AA6A" w14:textId="77777777" w:rsidR="006B690A" w:rsidRPr="00874F50" w:rsidRDefault="006B690A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sectPr w:rsidR="006B690A" w:rsidRPr="00874F5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1DF0" w14:textId="77777777" w:rsidR="00E91233" w:rsidRDefault="00E91233">
      <w:r>
        <w:separator/>
      </w:r>
    </w:p>
  </w:endnote>
  <w:endnote w:type="continuationSeparator" w:id="0">
    <w:p w14:paraId="64B18D0D" w14:textId="77777777" w:rsidR="00E91233" w:rsidRDefault="00E9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B8A5" w14:textId="77777777" w:rsidR="00E91233" w:rsidRDefault="00E91233">
      <w:r>
        <w:rPr>
          <w:color w:val="000000"/>
        </w:rPr>
        <w:separator/>
      </w:r>
    </w:p>
  </w:footnote>
  <w:footnote w:type="continuationSeparator" w:id="0">
    <w:p w14:paraId="4AF3BD28" w14:textId="77777777" w:rsidR="00E91233" w:rsidRDefault="00E91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0A"/>
    <w:rsid w:val="00216C15"/>
    <w:rsid w:val="006B690A"/>
    <w:rsid w:val="006F340B"/>
    <w:rsid w:val="00874F50"/>
    <w:rsid w:val="00E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67ED"/>
  <w15:docId w15:val="{006D4ECE-97EE-44F9-8AD6-5BFAE1F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Maludziński</dc:creator>
  <cp:lastModifiedBy>Jakub Gajda</cp:lastModifiedBy>
  <cp:revision>3</cp:revision>
  <cp:lastPrinted>2024-01-16T09:53:00Z</cp:lastPrinted>
  <dcterms:created xsi:type="dcterms:W3CDTF">2024-01-22T09:05:00Z</dcterms:created>
  <dcterms:modified xsi:type="dcterms:W3CDTF">2024-01-22T09:09:00Z</dcterms:modified>
</cp:coreProperties>
</file>