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236F" w14:textId="77777777" w:rsidR="00B37BD4" w:rsidRPr="007F77BE" w:rsidRDefault="00B37BD4">
      <w:pPr>
        <w:pStyle w:val="Textbody"/>
        <w:spacing w:line="324" w:lineRule="atLeast"/>
        <w:rPr>
          <w:rFonts w:hint="eastAsia"/>
        </w:rPr>
      </w:pPr>
    </w:p>
    <w:p w14:paraId="06073F75" w14:textId="44EEBFC5" w:rsidR="00B37BD4" w:rsidRPr="007F77BE" w:rsidRDefault="0008779B">
      <w:pPr>
        <w:pStyle w:val="Textbody"/>
        <w:spacing w:line="324" w:lineRule="atLeast"/>
        <w:jc w:val="center"/>
        <w:rPr>
          <w:rFonts w:hint="eastAsia"/>
        </w:rPr>
      </w:pPr>
      <w:r w:rsidRPr="007F77BE">
        <w:rPr>
          <w:rStyle w:val="StrongEmphasis"/>
          <w:rFonts w:ascii="Times New Roman" w:hAnsi="Times New Roman"/>
        </w:rPr>
        <w:t>Zarządzenie Nr</w:t>
      </w:r>
      <w:r w:rsidR="00364D00">
        <w:rPr>
          <w:rStyle w:val="StrongEmphasis"/>
          <w:rFonts w:ascii="Times New Roman" w:hAnsi="Times New Roman"/>
        </w:rPr>
        <w:t xml:space="preserve"> </w:t>
      </w:r>
      <w:r w:rsidR="00E3161A">
        <w:rPr>
          <w:rStyle w:val="StrongEmphasis"/>
          <w:rFonts w:ascii="Times New Roman" w:hAnsi="Times New Roman"/>
        </w:rPr>
        <w:t>80</w:t>
      </w:r>
      <w:r w:rsidR="0076158C">
        <w:rPr>
          <w:rStyle w:val="StrongEmphasis"/>
          <w:rFonts w:ascii="Times New Roman" w:hAnsi="Times New Roman"/>
        </w:rPr>
        <w:t>/2023</w:t>
      </w:r>
    </w:p>
    <w:p w14:paraId="5F1A0ECB" w14:textId="77777777" w:rsidR="00B37BD4" w:rsidRPr="007F77BE" w:rsidRDefault="0008779B">
      <w:pPr>
        <w:pStyle w:val="Textbody"/>
        <w:spacing w:after="0" w:line="360" w:lineRule="auto"/>
        <w:jc w:val="center"/>
        <w:rPr>
          <w:rFonts w:ascii="Times New Roman" w:hAnsi="Times New Roman"/>
          <w:b/>
        </w:rPr>
      </w:pPr>
      <w:r w:rsidRPr="007F77BE">
        <w:rPr>
          <w:rFonts w:ascii="Times New Roman" w:hAnsi="Times New Roman"/>
          <w:b/>
        </w:rPr>
        <w:t>Burmistrza Miasta Braniewa</w:t>
      </w:r>
    </w:p>
    <w:p w14:paraId="05B670CB" w14:textId="4FEDC62D" w:rsidR="00B37BD4" w:rsidRPr="007F77BE" w:rsidRDefault="0008779B">
      <w:pPr>
        <w:pStyle w:val="Textbody"/>
        <w:spacing w:after="0" w:line="360" w:lineRule="auto"/>
        <w:jc w:val="center"/>
        <w:rPr>
          <w:rFonts w:ascii="Times New Roman" w:hAnsi="Times New Roman"/>
          <w:b/>
        </w:rPr>
      </w:pPr>
      <w:r w:rsidRPr="007F77BE">
        <w:rPr>
          <w:rFonts w:ascii="Times New Roman" w:hAnsi="Times New Roman"/>
          <w:b/>
        </w:rPr>
        <w:t xml:space="preserve">z dnia </w:t>
      </w:r>
      <w:r w:rsidR="00E3161A">
        <w:rPr>
          <w:rFonts w:ascii="Times New Roman" w:hAnsi="Times New Roman"/>
          <w:b/>
        </w:rPr>
        <w:t xml:space="preserve">24 </w:t>
      </w:r>
      <w:r w:rsidR="0076158C">
        <w:rPr>
          <w:rFonts w:ascii="Times New Roman" w:hAnsi="Times New Roman"/>
          <w:b/>
        </w:rPr>
        <w:t xml:space="preserve">maja 2023 </w:t>
      </w:r>
      <w:r w:rsidRPr="007F77BE">
        <w:rPr>
          <w:rFonts w:ascii="Times New Roman" w:hAnsi="Times New Roman"/>
          <w:b/>
        </w:rPr>
        <w:t>roku</w:t>
      </w:r>
    </w:p>
    <w:p w14:paraId="4311D691" w14:textId="3A24D5D8" w:rsidR="00B37BD4" w:rsidRPr="007F77BE" w:rsidRDefault="0008779B">
      <w:pPr>
        <w:pStyle w:val="Textbody"/>
        <w:spacing w:after="0" w:line="360" w:lineRule="auto"/>
        <w:jc w:val="center"/>
        <w:rPr>
          <w:rFonts w:ascii="Times New Roman" w:hAnsi="Times New Roman"/>
          <w:u w:val="single"/>
        </w:rPr>
      </w:pPr>
      <w:r w:rsidRPr="007F77BE">
        <w:rPr>
          <w:rFonts w:ascii="Times New Roman" w:hAnsi="Times New Roman"/>
          <w:u w:val="single"/>
        </w:rPr>
        <w:t>w sprawie podania do publicznej wiadomości rocznej informacji za 20</w:t>
      </w:r>
      <w:r w:rsidR="003F1219">
        <w:rPr>
          <w:rFonts w:ascii="Times New Roman" w:hAnsi="Times New Roman"/>
          <w:u w:val="single"/>
        </w:rPr>
        <w:t>2</w:t>
      </w:r>
      <w:r w:rsidR="0076158C">
        <w:rPr>
          <w:rFonts w:ascii="Times New Roman" w:hAnsi="Times New Roman"/>
          <w:u w:val="single"/>
        </w:rPr>
        <w:t>2</w:t>
      </w:r>
      <w:r w:rsidRPr="007F77BE">
        <w:rPr>
          <w:rFonts w:ascii="Times New Roman" w:hAnsi="Times New Roman"/>
          <w:u w:val="single"/>
        </w:rPr>
        <w:t xml:space="preserve"> r.</w:t>
      </w:r>
    </w:p>
    <w:p w14:paraId="1E6142B5" w14:textId="77777777" w:rsidR="00B37BD4" w:rsidRPr="007F77BE" w:rsidRDefault="00B37BD4">
      <w:pPr>
        <w:pStyle w:val="Textbody"/>
        <w:spacing w:after="0" w:line="360" w:lineRule="auto"/>
        <w:rPr>
          <w:rFonts w:ascii="Times New Roman" w:hAnsi="Times New Roman"/>
        </w:rPr>
      </w:pPr>
    </w:p>
    <w:p w14:paraId="1448DEEA" w14:textId="56675E41" w:rsidR="00B37BD4" w:rsidRDefault="0008779B">
      <w:pPr>
        <w:pStyle w:val="Textbody"/>
        <w:spacing w:after="0" w:line="360" w:lineRule="auto"/>
        <w:ind w:firstLine="708"/>
        <w:jc w:val="both"/>
        <w:rPr>
          <w:rFonts w:ascii="Times New Roman" w:hAnsi="Times New Roman"/>
        </w:rPr>
      </w:pPr>
      <w:r w:rsidRPr="007F77BE">
        <w:rPr>
          <w:rFonts w:ascii="Times New Roman" w:hAnsi="Times New Roman"/>
        </w:rPr>
        <w:t>Na podstawie art. 37 ust. 1, pkt. 2 ustawy z dnia 27 sierpnia 2009 r. o finansach publicznych  (tekst jednolity: DZ. U. z 20</w:t>
      </w:r>
      <w:r w:rsidR="003F1219">
        <w:rPr>
          <w:rFonts w:ascii="Times New Roman" w:hAnsi="Times New Roman"/>
        </w:rPr>
        <w:t>2</w:t>
      </w:r>
      <w:r w:rsidR="00F0006D">
        <w:rPr>
          <w:rFonts w:ascii="Times New Roman" w:hAnsi="Times New Roman"/>
        </w:rPr>
        <w:t>2</w:t>
      </w:r>
      <w:r w:rsidRPr="007F77BE">
        <w:rPr>
          <w:rFonts w:ascii="Times New Roman" w:hAnsi="Times New Roman"/>
        </w:rPr>
        <w:t xml:space="preserve"> , poz. </w:t>
      </w:r>
      <w:r w:rsidR="00F0006D">
        <w:rPr>
          <w:rFonts w:ascii="Times New Roman" w:hAnsi="Times New Roman"/>
        </w:rPr>
        <w:t>1634</w:t>
      </w:r>
      <w:r w:rsidRPr="007F77BE">
        <w:rPr>
          <w:rFonts w:ascii="Times New Roman" w:hAnsi="Times New Roman"/>
        </w:rPr>
        <w:t>) Burmistrz Miasta Braniewa zarządza co następuje :</w:t>
      </w:r>
    </w:p>
    <w:p w14:paraId="6F8F3313" w14:textId="77777777" w:rsidR="00CE1F14" w:rsidRPr="007F77BE" w:rsidRDefault="00CE1F14">
      <w:pPr>
        <w:pStyle w:val="Textbody"/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4A9C8396" w14:textId="77777777" w:rsidR="00B37BD4" w:rsidRPr="007F77BE" w:rsidRDefault="0008779B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7F77BE">
        <w:rPr>
          <w:rFonts w:ascii="Times New Roman" w:hAnsi="Times New Roman"/>
          <w:b/>
        </w:rPr>
        <w:t>§ 1</w:t>
      </w:r>
    </w:p>
    <w:p w14:paraId="7170DD64" w14:textId="77777777" w:rsidR="00B37BD4" w:rsidRPr="007F77BE" w:rsidRDefault="00B37BD4">
      <w:pPr>
        <w:pStyle w:val="Textbody"/>
        <w:spacing w:after="0" w:line="360" w:lineRule="auto"/>
        <w:ind w:left="360"/>
        <w:rPr>
          <w:rFonts w:ascii="Times New Roman" w:hAnsi="Times New Roman"/>
        </w:rPr>
      </w:pPr>
    </w:p>
    <w:p w14:paraId="11EA459C" w14:textId="77777777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1. Podaje się do publicznej wiadomości :</w:t>
      </w:r>
    </w:p>
    <w:p w14:paraId="637D23F2" w14:textId="360063A0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1) Wykonanie budżetu miasta za 20</w:t>
      </w:r>
      <w:r w:rsidR="00E940B6">
        <w:rPr>
          <w:rFonts w:ascii="Times New Roman" w:hAnsi="Times New Roman"/>
          <w:sz w:val="22"/>
          <w:szCs w:val="22"/>
        </w:rPr>
        <w:t>2</w:t>
      </w:r>
      <w:r w:rsidR="004F7715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rok zgodnie z załącznikiem nr 1 do zarządzenia .</w:t>
      </w:r>
    </w:p>
    <w:p w14:paraId="52D8F68B" w14:textId="29FDFED0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i/>
          <w:sz w:val="22"/>
          <w:szCs w:val="22"/>
        </w:rPr>
        <w:t xml:space="preserve">) </w:t>
      </w:r>
      <w:r w:rsidRPr="007F77BE">
        <w:rPr>
          <w:rFonts w:ascii="Times New Roman" w:hAnsi="Times New Roman"/>
          <w:sz w:val="22"/>
          <w:szCs w:val="22"/>
        </w:rPr>
        <w:t>Kwota wykorzystanych w roku 20</w:t>
      </w:r>
      <w:r w:rsidR="00AD5B33">
        <w:rPr>
          <w:rFonts w:ascii="Times New Roman" w:hAnsi="Times New Roman"/>
          <w:sz w:val="22"/>
          <w:szCs w:val="22"/>
        </w:rPr>
        <w:t>2</w:t>
      </w:r>
      <w:r w:rsidR="0004702D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środków, o których mowa w art. 5 ust.1 pkt 2 ustawy o finansach publicznych – </w:t>
      </w:r>
      <w:r w:rsidR="0004702D">
        <w:rPr>
          <w:rFonts w:ascii="Times New Roman" w:hAnsi="Times New Roman"/>
          <w:sz w:val="22"/>
          <w:szCs w:val="22"/>
        </w:rPr>
        <w:t>3 003 447,29</w:t>
      </w:r>
      <w:r w:rsidRPr="007F77BE">
        <w:rPr>
          <w:rFonts w:ascii="Times New Roman" w:hAnsi="Times New Roman"/>
          <w:sz w:val="22"/>
          <w:szCs w:val="22"/>
        </w:rPr>
        <w:t xml:space="preserve"> zł .</w:t>
      </w:r>
    </w:p>
    <w:p w14:paraId="68772775" w14:textId="6F8BC20B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3) Zobowiązania Miasta Braniewa na dzień 31.12.20</w:t>
      </w:r>
      <w:r w:rsidR="008C30F0">
        <w:rPr>
          <w:rFonts w:ascii="Times New Roman" w:hAnsi="Times New Roman"/>
          <w:sz w:val="22"/>
          <w:szCs w:val="22"/>
        </w:rPr>
        <w:t>2</w:t>
      </w:r>
      <w:r w:rsidR="00F04C84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r. wyniosły ogółem – </w:t>
      </w:r>
      <w:r w:rsidR="00BC77D4">
        <w:rPr>
          <w:rFonts w:ascii="Times New Roman" w:hAnsi="Times New Roman"/>
          <w:sz w:val="22"/>
          <w:szCs w:val="22"/>
        </w:rPr>
        <w:t>10 587 548,82</w:t>
      </w:r>
      <w:r w:rsidRPr="007F77BE">
        <w:rPr>
          <w:rFonts w:ascii="Times New Roman" w:hAnsi="Times New Roman"/>
          <w:sz w:val="22"/>
          <w:szCs w:val="22"/>
        </w:rPr>
        <w:t xml:space="preserve"> zł</w:t>
      </w:r>
    </w:p>
    <w:p w14:paraId="3E31A219" w14:textId="77777777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w tym :</w:t>
      </w:r>
    </w:p>
    <w:p w14:paraId="112476D2" w14:textId="0DF195E0" w:rsidR="00B37BD4" w:rsidRPr="007F77BE" w:rsidRDefault="0008779B">
      <w:pPr>
        <w:pStyle w:val="Textbody"/>
        <w:spacing w:after="0" w:line="360" w:lineRule="auto"/>
        <w:ind w:left="720" w:hanging="360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 xml:space="preserve">a) z tytułu obligacji komunalnych – </w:t>
      </w:r>
      <w:r w:rsidR="00E30431">
        <w:rPr>
          <w:rFonts w:ascii="Times New Roman" w:hAnsi="Times New Roman"/>
          <w:sz w:val="22"/>
          <w:szCs w:val="22"/>
        </w:rPr>
        <w:t xml:space="preserve"> 2 </w:t>
      </w:r>
      <w:r w:rsidR="00F04C84">
        <w:rPr>
          <w:rFonts w:ascii="Times New Roman" w:hAnsi="Times New Roman"/>
          <w:sz w:val="22"/>
          <w:szCs w:val="22"/>
        </w:rPr>
        <w:t>16</w:t>
      </w:r>
      <w:r w:rsidR="00E30431">
        <w:rPr>
          <w:rFonts w:ascii="Times New Roman" w:hAnsi="Times New Roman"/>
          <w:sz w:val="22"/>
          <w:szCs w:val="22"/>
        </w:rPr>
        <w:t xml:space="preserve">0 </w:t>
      </w:r>
      <w:r w:rsidRPr="007F77BE">
        <w:rPr>
          <w:rFonts w:ascii="Times New Roman" w:hAnsi="Times New Roman"/>
          <w:sz w:val="22"/>
          <w:szCs w:val="22"/>
        </w:rPr>
        <w:t>000,00 zł ,</w:t>
      </w:r>
    </w:p>
    <w:p w14:paraId="3EEF12AF" w14:textId="40953F10" w:rsidR="00B37BD4" w:rsidRDefault="0008779B">
      <w:pPr>
        <w:pStyle w:val="Textbody"/>
        <w:spacing w:after="0" w:line="360" w:lineRule="auto"/>
        <w:ind w:left="720" w:hanging="360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 xml:space="preserve">b) z tytułu </w:t>
      </w:r>
      <w:r w:rsidR="00E30431">
        <w:rPr>
          <w:rFonts w:ascii="Times New Roman" w:hAnsi="Times New Roman"/>
          <w:sz w:val="22"/>
          <w:szCs w:val="22"/>
        </w:rPr>
        <w:t xml:space="preserve">zaciągniętego kredytu </w:t>
      </w:r>
      <w:r w:rsidRPr="007F77BE">
        <w:rPr>
          <w:rFonts w:ascii="Times New Roman" w:hAnsi="Times New Roman"/>
          <w:sz w:val="22"/>
          <w:szCs w:val="22"/>
        </w:rPr>
        <w:t xml:space="preserve"> – </w:t>
      </w:r>
      <w:r w:rsidR="00E30431">
        <w:rPr>
          <w:rFonts w:ascii="Times New Roman" w:hAnsi="Times New Roman"/>
          <w:sz w:val="22"/>
          <w:szCs w:val="22"/>
        </w:rPr>
        <w:t xml:space="preserve"> </w:t>
      </w:r>
      <w:r w:rsidR="00BC77D4">
        <w:rPr>
          <w:rFonts w:ascii="Times New Roman" w:hAnsi="Times New Roman"/>
          <w:sz w:val="22"/>
          <w:szCs w:val="22"/>
        </w:rPr>
        <w:t>7 855 000,00</w:t>
      </w:r>
      <w:r w:rsidRPr="007F77BE">
        <w:rPr>
          <w:rFonts w:ascii="Times New Roman" w:hAnsi="Times New Roman"/>
          <w:sz w:val="22"/>
          <w:szCs w:val="22"/>
        </w:rPr>
        <w:t xml:space="preserve"> zł </w:t>
      </w:r>
      <w:r w:rsidR="00E30431">
        <w:rPr>
          <w:rFonts w:ascii="Times New Roman" w:hAnsi="Times New Roman"/>
          <w:sz w:val="22"/>
          <w:szCs w:val="22"/>
        </w:rPr>
        <w:t>,</w:t>
      </w:r>
    </w:p>
    <w:p w14:paraId="74AC867B" w14:textId="56E7B1A0" w:rsidR="00E30431" w:rsidRDefault="00E30431" w:rsidP="00D30D3B">
      <w:pPr>
        <w:pStyle w:val="Textbody"/>
        <w:spacing w:after="0" w:line="360" w:lineRule="auto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z tytułu pożyczki z WFOŚ</w:t>
      </w:r>
      <w:r w:rsidR="006A6472">
        <w:rPr>
          <w:rFonts w:ascii="Times New Roman" w:hAnsi="Times New Roman"/>
          <w:sz w:val="22"/>
          <w:szCs w:val="22"/>
        </w:rPr>
        <w:t xml:space="preserve"> i GW</w:t>
      </w:r>
      <w:r>
        <w:rPr>
          <w:rFonts w:ascii="Times New Roman" w:hAnsi="Times New Roman"/>
          <w:sz w:val="22"/>
          <w:szCs w:val="22"/>
        </w:rPr>
        <w:t xml:space="preserve">   -     </w:t>
      </w:r>
      <w:r w:rsidR="00BC77D4">
        <w:rPr>
          <w:rFonts w:ascii="Times New Roman" w:hAnsi="Times New Roman"/>
          <w:sz w:val="22"/>
          <w:szCs w:val="22"/>
        </w:rPr>
        <w:t>470 048,82</w:t>
      </w:r>
      <w:r>
        <w:rPr>
          <w:rFonts w:ascii="Times New Roman" w:hAnsi="Times New Roman"/>
          <w:sz w:val="22"/>
          <w:szCs w:val="22"/>
        </w:rPr>
        <w:t xml:space="preserve"> zł,</w:t>
      </w:r>
    </w:p>
    <w:p w14:paraId="19B024C2" w14:textId="21EF59DA" w:rsidR="00F140F4" w:rsidRPr="007F77BE" w:rsidRDefault="00F140F4" w:rsidP="00D30D3B">
      <w:pPr>
        <w:pStyle w:val="Textbody"/>
        <w:spacing w:after="0" w:line="360" w:lineRule="auto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</w:t>
      </w:r>
      <w:r w:rsidR="00A9423E">
        <w:rPr>
          <w:rFonts w:ascii="Times New Roman" w:hAnsi="Times New Roman"/>
          <w:sz w:val="22"/>
          <w:szCs w:val="22"/>
        </w:rPr>
        <w:t xml:space="preserve">zakup nieruchomości na raty     -     </w:t>
      </w:r>
      <w:r w:rsidR="00BC77D4">
        <w:rPr>
          <w:rFonts w:ascii="Times New Roman" w:hAnsi="Times New Roman"/>
          <w:sz w:val="22"/>
          <w:szCs w:val="22"/>
        </w:rPr>
        <w:t>1</w:t>
      </w:r>
      <w:r w:rsidR="00A9423E">
        <w:rPr>
          <w:rFonts w:ascii="Times New Roman" w:hAnsi="Times New Roman"/>
          <w:sz w:val="22"/>
          <w:szCs w:val="22"/>
        </w:rPr>
        <w:t>05 </w:t>
      </w:r>
      <w:r w:rsidR="00043C21">
        <w:rPr>
          <w:rFonts w:ascii="Times New Roman" w:hAnsi="Times New Roman"/>
          <w:sz w:val="22"/>
          <w:szCs w:val="22"/>
        </w:rPr>
        <w:t>5</w:t>
      </w:r>
      <w:r w:rsidR="00A9423E">
        <w:rPr>
          <w:rFonts w:ascii="Times New Roman" w:hAnsi="Times New Roman"/>
          <w:sz w:val="22"/>
          <w:szCs w:val="22"/>
        </w:rPr>
        <w:t>00,00 zł,</w:t>
      </w:r>
    </w:p>
    <w:p w14:paraId="157ED48F" w14:textId="77777777" w:rsidR="00B37BD4" w:rsidRPr="007F77BE" w:rsidRDefault="0008779B">
      <w:pPr>
        <w:pStyle w:val="Textbod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4) Kwoty dotacji otrzymanych z budżetów jednostek samorządu terytorialnego oraz kwoty dotacji udzielonych innym jednostkom samorządu terytorialnego zgodnie z załącznikiem nr 2 do zarządzenia .</w:t>
      </w:r>
    </w:p>
    <w:p w14:paraId="3DAD40A0" w14:textId="38F625C5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5) Poręczeń i gwarancji w 20</w:t>
      </w:r>
      <w:r w:rsidR="008C30F0">
        <w:rPr>
          <w:rFonts w:ascii="Times New Roman" w:hAnsi="Times New Roman"/>
          <w:sz w:val="22"/>
          <w:szCs w:val="22"/>
        </w:rPr>
        <w:t>2</w:t>
      </w:r>
      <w:r w:rsidR="00EB5EC0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roku nie udzielono .</w:t>
      </w:r>
    </w:p>
    <w:p w14:paraId="3A950953" w14:textId="2C2835E8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6) Wykaz osób prawnych i fizycznych oraz jednostek organizacyjnych nieposiadających osobowości prawnej, którym w roku 20</w:t>
      </w:r>
      <w:r w:rsidR="008C30F0">
        <w:rPr>
          <w:rFonts w:ascii="Times New Roman" w:hAnsi="Times New Roman"/>
          <w:sz w:val="22"/>
          <w:szCs w:val="22"/>
        </w:rPr>
        <w:t>2</w:t>
      </w:r>
      <w:r w:rsidR="00EE6993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w zakresie podatków lub opłat udzielono ulg, odrocze</w:t>
      </w:r>
      <w:r w:rsidR="00EB4AB5">
        <w:rPr>
          <w:rFonts w:ascii="Times New Roman" w:hAnsi="Times New Roman"/>
          <w:sz w:val="22"/>
          <w:szCs w:val="22"/>
        </w:rPr>
        <w:t>nia</w:t>
      </w:r>
      <w:r w:rsidRPr="007F77BE">
        <w:rPr>
          <w:rFonts w:ascii="Times New Roman" w:hAnsi="Times New Roman"/>
          <w:sz w:val="22"/>
          <w:szCs w:val="22"/>
        </w:rPr>
        <w:t>, umorze</w:t>
      </w:r>
      <w:r w:rsidR="00EB4AB5">
        <w:rPr>
          <w:rFonts w:ascii="Times New Roman" w:hAnsi="Times New Roman"/>
          <w:sz w:val="22"/>
          <w:szCs w:val="22"/>
        </w:rPr>
        <w:t>nia</w:t>
      </w:r>
      <w:r w:rsidRPr="007F77BE">
        <w:rPr>
          <w:rFonts w:ascii="Times New Roman" w:hAnsi="Times New Roman"/>
          <w:sz w:val="22"/>
          <w:szCs w:val="22"/>
        </w:rPr>
        <w:t xml:space="preserve"> lub rozłożono spłatę na raty w kwocie przewyższającej łącznie 500 zł stanowi załącznik nr 3 do zarządzenia .</w:t>
      </w:r>
    </w:p>
    <w:p w14:paraId="02938EC5" w14:textId="4D80194C" w:rsidR="00B37BD4" w:rsidRPr="007F77BE" w:rsidRDefault="0008779B">
      <w:pPr>
        <w:pStyle w:val="Textbod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7) Wykaz osób prawnych i fizycznych oraz jednostek organizacyjnych nieposiadających osobowości prawnej , którym w roku 20</w:t>
      </w:r>
      <w:r w:rsidR="008C30F0">
        <w:rPr>
          <w:rFonts w:ascii="Times New Roman" w:hAnsi="Times New Roman"/>
          <w:sz w:val="22"/>
          <w:szCs w:val="22"/>
        </w:rPr>
        <w:t>2</w:t>
      </w:r>
      <w:r w:rsidR="00AC5B7F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udzielono pomocy publicznej zgodnie z załącznikiem nr 4 do zarządzenia .</w:t>
      </w:r>
    </w:p>
    <w:p w14:paraId="71D8D855" w14:textId="5882F5E8" w:rsidR="00B37BD4" w:rsidRDefault="0008779B">
      <w:pPr>
        <w:pStyle w:val="Textbod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8) Wykaz osób prawnych i fizycznych oraz jednostek organizacyjnych nieposiadających osobowości prawnej , którym w roku 20</w:t>
      </w:r>
      <w:r w:rsidR="008C30F0">
        <w:rPr>
          <w:rFonts w:ascii="Times New Roman" w:hAnsi="Times New Roman"/>
          <w:sz w:val="22"/>
          <w:szCs w:val="22"/>
        </w:rPr>
        <w:t>2</w:t>
      </w:r>
      <w:r w:rsidR="003D424A">
        <w:rPr>
          <w:rFonts w:ascii="Times New Roman" w:hAnsi="Times New Roman"/>
          <w:sz w:val="22"/>
          <w:szCs w:val="22"/>
        </w:rPr>
        <w:t>2</w:t>
      </w:r>
      <w:r w:rsidRPr="007F77BE">
        <w:rPr>
          <w:rFonts w:ascii="Times New Roman" w:hAnsi="Times New Roman"/>
          <w:sz w:val="22"/>
          <w:szCs w:val="22"/>
        </w:rPr>
        <w:t xml:space="preserve"> dokonano zwrotu podatku akcyzowego zgodnie z załącznikiem nr 5 do zarządzenia .</w:t>
      </w:r>
    </w:p>
    <w:p w14:paraId="37002936" w14:textId="77777777" w:rsidR="00CE1F14" w:rsidRPr="007F77BE" w:rsidRDefault="00CE1F14">
      <w:pPr>
        <w:pStyle w:val="Textbod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6F01AA3" w14:textId="77777777" w:rsidR="00B37BD4" w:rsidRPr="007F77BE" w:rsidRDefault="0008779B">
      <w:pPr>
        <w:pStyle w:val="Textbody"/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F77BE">
        <w:rPr>
          <w:rFonts w:ascii="Times New Roman" w:hAnsi="Times New Roman"/>
          <w:b/>
          <w:sz w:val="22"/>
          <w:szCs w:val="22"/>
        </w:rPr>
        <w:t>§ 2</w:t>
      </w:r>
    </w:p>
    <w:p w14:paraId="643A9D07" w14:textId="77777777" w:rsidR="00B37BD4" w:rsidRPr="007F77BE" w:rsidRDefault="0008779B">
      <w:pPr>
        <w:pStyle w:val="Textbody"/>
        <w:spacing w:after="0" w:line="360" w:lineRule="auto"/>
        <w:rPr>
          <w:rFonts w:ascii="Times New Roman" w:hAnsi="Times New Roman"/>
          <w:sz w:val="22"/>
          <w:szCs w:val="22"/>
        </w:rPr>
      </w:pPr>
      <w:r w:rsidRPr="007F77BE">
        <w:rPr>
          <w:rFonts w:ascii="Times New Roman" w:hAnsi="Times New Roman"/>
          <w:sz w:val="22"/>
          <w:szCs w:val="22"/>
        </w:rPr>
        <w:t>Zarządzenie wchodzi w życie z dniem podpisania.</w:t>
      </w:r>
    </w:p>
    <w:p w14:paraId="13511A22" w14:textId="48B84EB7" w:rsidR="007C0985" w:rsidRPr="007C0985" w:rsidRDefault="007C0985" w:rsidP="007C0985">
      <w:pPr>
        <w:pStyle w:val="Textbody"/>
        <w:ind w:left="7371"/>
        <w:jc w:val="center"/>
        <w:rPr>
          <w:rFonts w:ascii="Times New Roman" w:hAnsi="Times New Roman" w:cs="Times New Roman"/>
          <w:bCs/>
          <w:color w:val="FF0000"/>
        </w:rPr>
      </w:pPr>
      <w:r w:rsidRPr="007C0985">
        <w:rPr>
          <w:rFonts w:ascii="Times New Roman" w:hAnsi="Times New Roman" w:cs="Times New Roman"/>
          <w:bCs/>
          <w:color w:val="FF0000"/>
        </w:rPr>
        <w:t>BURMISTRZ</w:t>
      </w:r>
    </w:p>
    <w:p w14:paraId="4D3660CF" w14:textId="77777777" w:rsidR="007C0985" w:rsidRPr="007C0985" w:rsidRDefault="007C0985" w:rsidP="007C0985">
      <w:pPr>
        <w:pStyle w:val="Textbody"/>
        <w:ind w:left="7371"/>
        <w:jc w:val="center"/>
        <w:rPr>
          <w:rFonts w:ascii="Times New Roman" w:hAnsi="Times New Roman" w:cs="Times New Roman"/>
          <w:bCs/>
          <w:color w:val="FF0000"/>
        </w:rPr>
      </w:pPr>
    </w:p>
    <w:p w14:paraId="78743FCE" w14:textId="0DF92D76" w:rsidR="00E87D34" w:rsidRPr="007F77BE" w:rsidRDefault="007C0985" w:rsidP="00F65935">
      <w:pPr>
        <w:pStyle w:val="Textbody"/>
        <w:ind w:left="7371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7C0985">
        <w:rPr>
          <w:rFonts w:ascii="Times New Roman" w:hAnsi="Times New Roman" w:cs="Times New Roman"/>
          <w:bCs/>
          <w:color w:val="FF0000"/>
        </w:rPr>
        <w:t>Tomasz Sielicki</w:t>
      </w:r>
    </w:p>
    <w:sectPr w:rsidR="00E87D34" w:rsidRPr="007F77B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3F040" w14:textId="77777777" w:rsidR="000143D3" w:rsidRDefault="000143D3">
      <w:pPr>
        <w:rPr>
          <w:rFonts w:hint="eastAsia"/>
        </w:rPr>
      </w:pPr>
      <w:r>
        <w:separator/>
      </w:r>
    </w:p>
  </w:endnote>
  <w:endnote w:type="continuationSeparator" w:id="0">
    <w:p w14:paraId="426646B8" w14:textId="77777777" w:rsidR="000143D3" w:rsidRDefault="000143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9F2D9" w14:textId="77777777" w:rsidR="000143D3" w:rsidRDefault="000143D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98CCEA4" w14:textId="77777777" w:rsidR="000143D3" w:rsidRDefault="000143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26CAC"/>
    <w:multiLevelType w:val="multilevel"/>
    <w:tmpl w:val="AFC8080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78E46F3"/>
    <w:multiLevelType w:val="hybridMultilevel"/>
    <w:tmpl w:val="57109D0A"/>
    <w:lvl w:ilvl="0" w:tplc="3620C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6514325">
    <w:abstractNumId w:val="0"/>
  </w:num>
  <w:num w:numId="2" w16cid:durableId="202435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D4"/>
    <w:rsid w:val="00000635"/>
    <w:rsid w:val="00002B9E"/>
    <w:rsid w:val="000143D3"/>
    <w:rsid w:val="00043C21"/>
    <w:rsid w:val="0004431E"/>
    <w:rsid w:val="0004702D"/>
    <w:rsid w:val="000574AA"/>
    <w:rsid w:val="0008779B"/>
    <w:rsid w:val="00092DF4"/>
    <w:rsid w:val="000D5C22"/>
    <w:rsid w:val="000D6197"/>
    <w:rsid w:val="000F3596"/>
    <w:rsid w:val="00130574"/>
    <w:rsid w:val="00140CDF"/>
    <w:rsid w:val="00142F35"/>
    <w:rsid w:val="00166F99"/>
    <w:rsid w:val="001900FA"/>
    <w:rsid w:val="001A0239"/>
    <w:rsid w:val="001B0E04"/>
    <w:rsid w:val="001C1CE1"/>
    <w:rsid w:val="00200E8C"/>
    <w:rsid w:val="002025CC"/>
    <w:rsid w:val="00231381"/>
    <w:rsid w:val="00233DFD"/>
    <w:rsid w:val="002376BC"/>
    <w:rsid w:val="00247CA0"/>
    <w:rsid w:val="00254783"/>
    <w:rsid w:val="00262A71"/>
    <w:rsid w:val="00266E35"/>
    <w:rsid w:val="002A283E"/>
    <w:rsid w:val="002A3371"/>
    <w:rsid w:val="002A71EA"/>
    <w:rsid w:val="002B6F57"/>
    <w:rsid w:val="002D2ECD"/>
    <w:rsid w:val="002D545E"/>
    <w:rsid w:val="0033007E"/>
    <w:rsid w:val="00364D00"/>
    <w:rsid w:val="003A785B"/>
    <w:rsid w:val="003B114E"/>
    <w:rsid w:val="003B7083"/>
    <w:rsid w:val="003B7500"/>
    <w:rsid w:val="003D424A"/>
    <w:rsid w:val="003E3F4B"/>
    <w:rsid w:val="003F1219"/>
    <w:rsid w:val="003F20F1"/>
    <w:rsid w:val="00441FA2"/>
    <w:rsid w:val="004508B0"/>
    <w:rsid w:val="0046336D"/>
    <w:rsid w:val="00475C69"/>
    <w:rsid w:val="00477130"/>
    <w:rsid w:val="00492E68"/>
    <w:rsid w:val="004964F2"/>
    <w:rsid w:val="004F7715"/>
    <w:rsid w:val="00517753"/>
    <w:rsid w:val="00524B5A"/>
    <w:rsid w:val="0052753E"/>
    <w:rsid w:val="00537EF4"/>
    <w:rsid w:val="00552DDA"/>
    <w:rsid w:val="005646B7"/>
    <w:rsid w:val="00590B51"/>
    <w:rsid w:val="00601ECD"/>
    <w:rsid w:val="0060349C"/>
    <w:rsid w:val="00620D7F"/>
    <w:rsid w:val="00643D71"/>
    <w:rsid w:val="006457F3"/>
    <w:rsid w:val="006A6472"/>
    <w:rsid w:val="006A73CE"/>
    <w:rsid w:val="006B2C5E"/>
    <w:rsid w:val="006E4622"/>
    <w:rsid w:val="006E5896"/>
    <w:rsid w:val="006E6359"/>
    <w:rsid w:val="00712E4C"/>
    <w:rsid w:val="00713B8D"/>
    <w:rsid w:val="007317F2"/>
    <w:rsid w:val="007502D8"/>
    <w:rsid w:val="0076158C"/>
    <w:rsid w:val="00763885"/>
    <w:rsid w:val="00772CF1"/>
    <w:rsid w:val="00792E41"/>
    <w:rsid w:val="007B64EE"/>
    <w:rsid w:val="007C0985"/>
    <w:rsid w:val="007C41D2"/>
    <w:rsid w:val="007C4B9D"/>
    <w:rsid w:val="007E4555"/>
    <w:rsid w:val="007F77BE"/>
    <w:rsid w:val="00801F5F"/>
    <w:rsid w:val="008360FA"/>
    <w:rsid w:val="00872A2C"/>
    <w:rsid w:val="008737A9"/>
    <w:rsid w:val="008874FE"/>
    <w:rsid w:val="00894501"/>
    <w:rsid w:val="008C30F0"/>
    <w:rsid w:val="0092184A"/>
    <w:rsid w:val="00946E8A"/>
    <w:rsid w:val="00952D37"/>
    <w:rsid w:val="00982763"/>
    <w:rsid w:val="00983449"/>
    <w:rsid w:val="009B2474"/>
    <w:rsid w:val="009E508F"/>
    <w:rsid w:val="00A32427"/>
    <w:rsid w:val="00A4131E"/>
    <w:rsid w:val="00A60154"/>
    <w:rsid w:val="00A73D94"/>
    <w:rsid w:val="00A87D12"/>
    <w:rsid w:val="00A9423E"/>
    <w:rsid w:val="00AA2A16"/>
    <w:rsid w:val="00AC10D1"/>
    <w:rsid w:val="00AC5B7F"/>
    <w:rsid w:val="00AD459F"/>
    <w:rsid w:val="00AD5B33"/>
    <w:rsid w:val="00AF1E31"/>
    <w:rsid w:val="00B15573"/>
    <w:rsid w:val="00B37BD4"/>
    <w:rsid w:val="00BB573B"/>
    <w:rsid w:val="00BC60F2"/>
    <w:rsid w:val="00BC77D4"/>
    <w:rsid w:val="00BD7371"/>
    <w:rsid w:val="00C14537"/>
    <w:rsid w:val="00C30DCD"/>
    <w:rsid w:val="00C90CDA"/>
    <w:rsid w:val="00CD573E"/>
    <w:rsid w:val="00CE1F14"/>
    <w:rsid w:val="00D07278"/>
    <w:rsid w:val="00D30D3B"/>
    <w:rsid w:val="00D84FC2"/>
    <w:rsid w:val="00DB32E6"/>
    <w:rsid w:val="00DD569B"/>
    <w:rsid w:val="00DE087F"/>
    <w:rsid w:val="00DE0D34"/>
    <w:rsid w:val="00DE60B8"/>
    <w:rsid w:val="00DF3426"/>
    <w:rsid w:val="00DF4D23"/>
    <w:rsid w:val="00E30431"/>
    <w:rsid w:val="00E3161A"/>
    <w:rsid w:val="00E87D34"/>
    <w:rsid w:val="00E91C4C"/>
    <w:rsid w:val="00E936D1"/>
    <w:rsid w:val="00E940B6"/>
    <w:rsid w:val="00EA128C"/>
    <w:rsid w:val="00EB4AB5"/>
    <w:rsid w:val="00EB5EC0"/>
    <w:rsid w:val="00EE6993"/>
    <w:rsid w:val="00F0006D"/>
    <w:rsid w:val="00F00CE4"/>
    <w:rsid w:val="00F04C84"/>
    <w:rsid w:val="00F140F4"/>
    <w:rsid w:val="00F44237"/>
    <w:rsid w:val="00F55C4A"/>
    <w:rsid w:val="00F65935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CA6"/>
  <w15:docId w15:val="{B5E54614-44D1-4C6E-BC0C-D6B7D3F6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hd w:val="clear" w:color="auto" w:fill="FFFFFF"/>
      <w:spacing w:line="360" w:lineRule="auto"/>
      <w:ind w:left="29"/>
      <w:outlineLvl w:val="2"/>
    </w:pPr>
    <w:rPr>
      <w:color w:val="000000"/>
      <w:spacing w:val="-8"/>
      <w:u w:val="single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hd w:val="clear" w:color="auto" w:fill="FFFFFF"/>
      <w:spacing w:line="360" w:lineRule="auto"/>
      <w:ind w:left="29"/>
      <w:outlineLvl w:val="3"/>
    </w:pPr>
    <w:rPr>
      <w:i/>
      <w:iCs/>
      <w:color w:val="000000"/>
      <w:spacing w:val="-5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agwek"/>
    <w:next w:val="Textbody"/>
    <w:uiPriority w:val="9"/>
    <w:unhideWhenUsed/>
    <w:qFormat/>
    <w:p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Tytu">
    <w:name w:val="Title"/>
    <w:basedOn w:val="Nagwek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Heading10">
    <w:name w:val="Heading 10"/>
    <w:basedOn w:val="Nagwek"/>
    <w:next w:val="Textbody"/>
    <w:rPr>
      <w:b/>
      <w:bCs/>
    </w:rPr>
  </w:style>
  <w:style w:type="paragraph" w:styleId="Tekstpodstawowy2">
    <w:name w:val="Body Text 2"/>
    <w:basedOn w:val="Standard"/>
    <w:pPr>
      <w:spacing w:line="360" w:lineRule="auto"/>
    </w:pPr>
    <w:rPr>
      <w:rFonts w:ascii="Verdana" w:eastAsia="Verdana" w:hAnsi="Verdana" w:cs="Verdana"/>
      <w:i/>
      <w:iCs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6D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6D1"/>
    <w:rPr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BE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3B11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Jodko</dc:creator>
  <cp:lastModifiedBy>Joanna Adamkiewicz</cp:lastModifiedBy>
  <cp:revision>83</cp:revision>
  <cp:lastPrinted>2023-05-24T07:32:00Z</cp:lastPrinted>
  <dcterms:created xsi:type="dcterms:W3CDTF">2022-05-27T08:24:00Z</dcterms:created>
  <dcterms:modified xsi:type="dcterms:W3CDTF">2024-03-19T08:50:00Z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