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BB" w:rsidRPr="00FE3BBB" w:rsidRDefault="00FE3BBB" w:rsidP="00FE3BBB">
      <w:pPr>
        <w:rPr>
          <w:rFonts w:cs="Times New Roman"/>
        </w:rPr>
      </w:pPr>
      <w:r w:rsidRPr="00FE3BBB">
        <w:rPr>
          <w:rFonts w:cs="Times New Roman"/>
        </w:rPr>
        <w:t>Informacja o posiedzeniu Komisji Rozwoju Gospodarczego, Inwestycji i Finansów w biurze Rady</w:t>
      </w:r>
      <w:r>
        <w:rPr>
          <w:rFonts w:cs="Times New Roman"/>
        </w:rPr>
        <w:t xml:space="preserve"> </w:t>
      </w:r>
      <w:bookmarkStart w:id="0" w:name="_GoBack"/>
      <w:bookmarkEnd w:id="0"/>
      <w:r w:rsidRPr="00FE3BBB">
        <w:rPr>
          <w:rFonts w:cs="Times New Roman"/>
        </w:rPr>
        <w:t xml:space="preserve">Miejskiej w dniu </w:t>
      </w:r>
      <w:r w:rsidRPr="00FE3BBB">
        <w:rPr>
          <w:rFonts w:cs="Times New Roman"/>
        </w:rPr>
        <w:t>10 sierpnia 2022 r.</w:t>
      </w:r>
      <w:r w:rsidRPr="00FE3BBB">
        <w:rPr>
          <w:rFonts w:cs="Times New Roman"/>
        </w:rPr>
        <w:t xml:space="preserve"> godz.9.30 </w:t>
      </w:r>
      <w:r w:rsidRPr="00FE3BBB">
        <w:rPr>
          <w:rFonts w:cs="Times New Roman"/>
        </w:rPr>
        <w:t>:</w:t>
      </w:r>
    </w:p>
    <w:p w:rsidR="00FE3BBB" w:rsidRPr="002009B0" w:rsidRDefault="00FE3BBB" w:rsidP="00FE3BBB">
      <w:pPr>
        <w:rPr>
          <w:rFonts w:cs="Times New Roman"/>
          <w:u w:val="single"/>
        </w:rPr>
      </w:pPr>
      <w:r>
        <w:rPr>
          <w:rFonts w:cs="Times New Roman"/>
          <w:u w:val="single"/>
        </w:rPr>
        <w:t>Proponowany porządek posiedzenia:</w:t>
      </w:r>
    </w:p>
    <w:p w:rsidR="00FE3BBB" w:rsidRPr="002009B0" w:rsidRDefault="00FE3BBB" w:rsidP="00FE3BBB">
      <w:pPr>
        <w:rPr>
          <w:rFonts w:cs="Times New Roman"/>
        </w:rPr>
      </w:pPr>
      <w:r w:rsidRPr="002009B0">
        <w:rPr>
          <w:rFonts w:cs="Times New Roman"/>
        </w:rPr>
        <w:t xml:space="preserve">1.Otwarcie </w:t>
      </w:r>
      <w:r>
        <w:rPr>
          <w:rFonts w:cs="Times New Roman"/>
        </w:rPr>
        <w:t>i st</w:t>
      </w:r>
      <w:r w:rsidRPr="002009B0">
        <w:rPr>
          <w:rFonts w:cs="Times New Roman"/>
        </w:rPr>
        <w:t xml:space="preserve">wierdzenie prawomocności obrad.                                                                                                                                              </w:t>
      </w:r>
    </w:p>
    <w:p w:rsidR="00FE3BBB" w:rsidRPr="002009B0" w:rsidRDefault="00FE3BBB" w:rsidP="00FE3BBB">
      <w:pPr>
        <w:rPr>
          <w:rFonts w:cs="Times New Roman"/>
        </w:rPr>
      </w:pPr>
      <w:r>
        <w:rPr>
          <w:rFonts w:cs="Times New Roman"/>
        </w:rPr>
        <w:t>2</w:t>
      </w:r>
      <w:r w:rsidRPr="002009B0">
        <w:rPr>
          <w:rFonts w:cs="Times New Roman"/>
        </w:rPr>
        <w:t xml:space="preserve">. Zatwierdzenie porządku obrad.    </w:t>
      </w:r>
    </w:p>
    <w:p w:rsidR="00FE3BBB" w:rsidRPr="002009B0" w:rsidRDefault="00FE3BBB" w:rsidP="00FE3BBB">
      <w:pPr>
        <w:rPr>
          <w:rFonts w:cs="Times New Roman"/>
        </w:rPr>
      </w:pPr>
      <w:r>
        <w:rPr>
          <w:rFonts w:eastAsia="SimSun" w:cs="Times New Roman"/>
          <w:kern w:val="3"/>
          <w:lang w:eastAsia="zh-CN" w:bidi="hi-IN"/>
        </w:rPr>
        <w:t>3</w:t>
      </w:r>
      <w:r w:rsidRPr="002009B0">
        <w:rPr>
          <w:rFonts w:eastAsia="SimSun" w:cs="Times New Roman"/>
          <w:kern w:val="3"/>
          <w:lang w:eastAsia="zh-CN" w:bidi="hi-IN"/>
        </w:rPr>
        <w:t xml:space="preserve">. </w:t>
      </w:r>
      <w:r>
        <w:rPr>
          <w:rFonts w:eastAsia="SimSun" w:cs="Times New Roman"/>
          <w:kern w:val="3"/>
          <w:lang w:eastAsia="zh-CN" w:bidi="hi-IN"/>
        </w:rPr>
        <w:t xml:space="preserve">Zaopiniowanie projektu </w:t>
      </w:r>
      <w:r w:rsidRPr="002009B0">
        <w:rPr>
          <w:rFonts w:eastAsia="SimSun" w:cs="Times New Roman"/>
          <w:kern w:val="3"/>
          <w:lang w:eastAsia="zh-CN" w:bidi="hi-IN"/>
        </w:rPr>
        <w:t>uchwały w sprawie zaciągnięcia kredytu długoterminowego.</w:t>
      </w:r>
      <w:r w:rsidRPr="002009B0">
        <w:rPr>
          <w:rFonts w:cs="Times New Roman"/>
        </w:rPr>
        <w:t xml:space="preserve">   </w:t>
      </w:r>
    </w:p>
    <w:p w:rsidR="00FE3BBB" w:rsidRPr="002009B0" w:rsidRDefault="00FE3BBB" w:rsidP="00FE3BBB">
      <w:pPr>
        <w:rPr>
          <w:rFonts w:cs="Times New Roman"/>
        </w:rPr>
      </w:pPr>
      <w:r>
        <w:rPr>
          <w:rFonts w:cs="Times New Roman"/>
        </w:rPr>
        <w:t>4</w:t>
      </w:r>
      <w:r w:rsidRPr="002009B0">
        <w:rPr>
          <w:rFonts w:cs="Times New Roman"/>
        </w:rPr>
        <w:t xml:space="preserve">. </w:t>
      </w:r>
      <w:r>
        <w:rPr>
          <w:rFonts w:eastAsia="SimSun" w:cs="Times New Roman"/>
          <w:kern w:val="3"/>
          <w:lang w:eastAsia="zh-CN" w:bidi="hi-IN"/>
        </w:rPr>
        <w:t xml:space="preserve">Zaopiniowanie projektu </w:t>
      </w:r>
      <w:r w:rsidRPr="002009B0">
        <w:rPr>
          <w:rFonts w:eastAsia="SimSun" w:cs="Times New Roman"/>
          <w:kern w:val="3"/>
          <w:lang w:eastAsia="zh-CN" w:bidi="hi-IN"/>
        </w:rPr>
        <w:t xml:space="preserve">uchwały  w sprawie zmiany Uchwały Nr XXXI/303/21 Rady Miejskiej w Braniewie  z dnia 22 grudnia 2021 r. w sprawie Wieloletniej Prognozy Finansowej Miasta Braniewa  na lata 2022 – 2029. </w:t>
      </w:r>
      <w:r w:rsidRPr="002009B0">
        <w:rPr>
          <w:rFonts w:cs="Times New Roman"/>
        </w:rPr>
        <w:t xml:space="preserve">                                                                                                                 </w:t>
      </w:r>
    </w:p>
    <w:p w:rsidR="00FE3BBB" w:rsidRDefault="00FE3BBB" w:rsidP="00FE3BBB">
      <w:pPr>
        <w:rPr>
          <w:rFonts w:eastAsia="SimSun" w:cs="Times New Roman"/>
          <w:kern w:val="3"/>
          <w:lang w:eastAsia="zh-CN" w:bidi="hi-IN"/>
        </w:rPr>
      </w:pPr>
      <w:r>
        <w:rPr>
          <w:rFonts w:cs="Times New Roman"/>
        </w:rPr>
        <w:t xml:space="preserve">5. </w:t>
      </w:r>
      <w:r>
        <w:rPr>
          <w:rFonts w:eastAsia="SimSun" w:cs="Times New Roman"/>
          <w:kern w:val="3"/>
          <w:lang w:eastAsia="zh-CN" w:bidi="hi-IN"/>
        </w:rPr>
        <w:t xml:space="preserve">Zaopiniowanie projektu </w:t>
      </w:r>
      <w:r w:rsidRPr="002009B0">
        <w:rPr>
          <w:rFonts w:cs="Times New Roman"/>
        </w:rPr>
        <w:t xml:space="preserve"> uchwały w sprawie zmian budżetu miasta na 2022 rok</w:t>
      </w:r>
      <w:r w:rsidRPr="002009B0">
        <w:rPr>
          <w:rFonts w:eastAsia="SimSun" w:cs="Times New Roman"/>
          <w:kern w:val="3"/>
          <w:lang w:eastAsia="zh-CN" w:bidi="hi-IN"/>
        </w:rPr>
        <w:t xml:space="preserve"> .   </w:t>
      </w:r>
      <w:r w:rsidRPr="002009B0">
        <w:rPr>
          <w:rFonts w:cs="Times New Roman"/>
        </w:rPr>
        <w:t xml:space="preserve">    </w:t>
      </w:r>
      <w:r w:rsidRPr="002009B0">
        <w:rPr>
          <w:rFonts w:eastAsia="SimSun" w:cs="Times New Roman"/>
          <w:kern w:val="3"/>
          <w:lang w:eastAsia="zh-CN" w:bidi="hi-IN"/>
        </w:rPr>
        <w:t xml:space="preserve">                                                                                                  </w:t>
      </w:r>
    </w:p>
    <w:p w:rsidR="00FE3BBB" w:rsidRPr="002009B0" w:rsidRDefault="00FE3BBB" w:rsidP="00FE3BBB">
      <w:pPr>
        <w:rPr>
          <w:rFonts w:eastAsia="SimSun" w:cs="Times New Roman"/>
          <w:kern w:val="3"/>
          <w:lang w:eastAsia="zh-CN" w:bidi="hi-IN"/>
        </w:rPr>
      </w:pPr>
      <w:r>
        <w:rPr>
          <w:rFonts w:cs="Times New Roman"/>
        </w:rPr>
        <w:t>6</w:t>
      </w:r>
      <w:r w:rsidRPr="002009B0">
        <w:rPr>
          <w:rFonts w:cs="Times New Roman"/>
        </w:rPr>
        <w:t xml:space="preserve">. Sprawy różne.   </w:t>
      </w:r>
      <w:r w:rsidRPr="002009B0">
        <w:rPr>
          <w:rFonts w:eastAsia="SimSun" w:cs="Times New Roman"/>
          <w:kern w:val="3"/>
          <w:lang w:eastAsia="zh-CN" w:bidi="hi-IN"/>
        </w:rPr>
        <w:t xml:space="preserve">    </w:t>
      </w:r>
    </w:p>
    <w:p w:rsidR="00FE3BBB" w:rsidRPr="002009B0" w:rsidRDefault="00FE3BBB" w:rsidP="00FE3BBB">
      <w:pPr>
        <w:rPr>
          <w:rFonts w:cs="Times New Roman"/>
        </w:rPr>
      </w:pPr>
      <w:r>
        <w:rPr>
          <w:rFonts w:cs="Times New Roman"/>
        </w:rPr>
        <w:t>7</w:t>
      </w:r>
      <w:r w:rsidRPr="002009B0">
        <w:rPr>
          <w:rFonts w:cs="Times New Roman"/>
        </w:rPr>
        <w:t>. Zakończenie obrad.</w:t>
      </w:r>
    </w:p>
    <w:p w:rsidR="008A3C21" w:rsidRDefault="008A3C21"/>
    <w:sectPr w:rsidR="008A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BB"/>
    <w:rsid w:val="008A3C21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024D"/>
  <w15:chartTrackingRefBased/>
  <w15:docId w15:val="{EC54BCC4-1B49-42B0-9AA1-B3BE4D4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dc:description/>
  <cp:lastModifiedBy>Mariola Krawczyk</cp:lastModifiedBy>
  <cp:revision>1</cp:revision>
  <dcterms:created xsi:type="dcterms:W3CDTF">2022-08-04T10:26:00Z</dcterms:created>
  <dcterms:modified xsi:type="dcterms:W3CDTF">2022-08-04T10:30:00Z</dcterms:modified>
</cp:coreProperties>
</file>