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F" w:rsidRPr="00113BB8" w:rsidRDefault="00113BB8" w:rsidP="00113BB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Zarządzenie"/>
      <w:bookmarkEnd w:id="0"/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ZARZĄDZENIE NR</w:t>
      </w:r>
      <w:r w:rsidR="004426D9" w:rsidRPr="00113BB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17</w:t>
      </w:r>
      <w:r w:rsidR="00561C9E" w:rsidRPr="00113BB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/202</w:t>
      </w:r>
      <w:r w:rsidR="00561C9E" w:rsidRPr="00113BB8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:rsidR="009E146F" w:rsidRPr="00113BB8" w:rsidRDefault="00113BB8" w:rsidP="00113B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BURMISTRZA MIASTA BRANIEWA</w:t>
      </w:r>
    </w:p>
    <w:p w:rsidR="009E146F" w:rsidRPr="00113BB8" w:rsidRDefault="00113BB8" w:rsidP="00113BB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 dnia </w:t>
      </w:r>
      <w:r w:rsidR="004426D9" w:rsidRPr="00113BB8">
        <w:rPr>
          <w:rFonts w:asciiTheme="minorHAnsi" w:hAnsiTheme="minorHAnsi" w:cstheme="minorHAnsi"/>
          <w:b/>
          <w:bCs/>
          <w:sz w:val="24"/>
          <w:szCs w:val="24"/>
          <w:lang w:val="pl-PL"/>
        </w:rPr>
        <w:t>30</w:t>
      </w:r>
      <w:r w:rsidRPr="00113BB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stycznia 202</w:t>
      </w:r>
      <w:r w:rsidR="00561C9E" w:rsidRPr="00113BB8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113BB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r.</w:t>
      </w:r>
    </w:p>
    <w:p w:rsidR="009E146F" w:rsidRPr="00113BB8" w:rsidRDefault="009E146F" w:rsidP="00113BB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9E146F" w:rsidRPr="00113BB8" w:rsidRDefault="00113BB8" w:rsidP="00113BB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w sprawie ustalenia planu dofinansowania form doskonalenia zawodowego nauczycieli zatrudnionych w szkołach i przedszkolach prowadzonych przez Gminę Miasta Braniewa, maksymalnej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kwoty dofinansowania opłat oraz form specjalności kształcenia na 202</w:t>
      </w:r>
      <w:r w:rsidR="00561C9E" w:rsidRPr="00113BB8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roku</w:t>
      </w:r>
    </w:p>
    <w:p w:rsidR="009E146F" w:rsidRPr="00113BB8" w:rsidRDefault="009E146F" w:rsidP="00113B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146F" w:rsidRPr="00113BB8" w:rsidRDefault="00113BB8" w:rsidP="00113BB8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113BB8">
        <w:rPr>
          <w:rFonts w:asciiTheme="minorHAnsi" w:hAnsiTheme="minorHAnsi" w:cstheme="minorHAnsi"/>
          <w:sz w:val="24"/>
          <w:szCs w:val="24"/>
          <w:lang w:val="pl-PL"/>
        </w:rPr>
        <w:t>Na podstawie § 5 i § 6 Rozporządzenia Ministra Edukacji Narodowej z dnia 23 sierpnia 2019 r. w sprawie dofinansowania</w:t>
      </w:r>
      <w:bookmarkStart w:id="1" w:name="_GoBack"/>
      <w:bookmarkEnd w:id="1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doskonalenia zawodowego nauczycieli, szczegółowych celów szko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lenia branżowego oraz trybu i warunków kierowania nauczycieli na szkolenia branżowe (Dz. U. z 2019 r., poz. 1653) zarządzam,</w:t>
      </w:r>
      <w:r w:rsidR="00624989"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co następuje:</w:t>
      </w:r>
    </w:p>
    <w:p w:rsidR="009E146F" w:rsidRPr="00113BB8" w:rsidRDefault="009E146F" w:rsidP="00113BB8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146F" w:rsidRPr="00113BB8" w:rsidRDefault="009E146F" w:rsidP="00113BB8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146F" w:rsidRPr="00113BB8" w:rsidRDefault="00113BB8" w:rsidP="00113B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Paragraf_1"/>
      <w:bookmarkEnd w:id="2"/>
      <w:r w:rsidRPr="00113BB8">
        <w:rPr>
          <w:rFonts w:asciiTheme="minorHAnsi" w:hAnsiTheme="minorHAnsi" w:cstheme="minorHAnsi"/>
          <w:sz w:val="24"/>
          <w:szCs w:val="24"/>
          <w:lang w:val="pl-PL"/>
        </w:rPr>
        <w:t>§ 1. Zapewniono w budżecie Gminy Miasta Braniewa na rok 202</w:t>
      </w:r>
      <w:r w:rsidR="00561C9E" w:rsidRPr="00113B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środki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br/>
        <w:t xml:space="preserve">na doskonalenie zawodowe nauczycieli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zatrudnionych w szkołach i przedszkolach prowadzonych przez Gminę Miasta Braniewa, zgodnie z załącznikiem nr 1 do niniejszego zarządzenia.</w:t>
      </w:r>
    </w:p>
    <w:p w:rsidR="009E146F" w:rsidRPr="00113BB8" w:rsidRDefault="00113BB8" w:rsidP="00113BB8">
      <w:pPr>
        <w:spacing w:line="360" w:lineRule="auto"/>
        <w:jc w:val="both"/>
        <w:rPr>
          <w:rFonts w:asciiTheme="minorHAnsi" w:hAnsiTheme="minorHAnsi" w:cstheme="minorHAnsi"/>
        </w:rPr>
      </w:pPr>
      <w:bookmarkStart w:id="3" w:name="Paragraf_2"/>
      <w:bookmarkEnd w:id="3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§ 2. Ze środków określonych w § 1 dofinansowane będą następujące formy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br/>
        <w:t>i specjalności kształcenia nauczycieli wynika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jące z potrzeb szkół i przedszkoli,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br/>
        <w:t>w szczególności:</w:t>
      </w:r>
    </w:p>
    <w:p w:rsidR="009E146F" w:rsidRPr="00113BB8" w:rsidRDefault="00113BB8" w:rsidP="00113B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Paragraf_2_Ustęp_1_Punkt_1"/>
      <w:bookmarkEnd w:id="4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1) kształcenie na studiach, studiach drugiego stopnia, studiach podyplomowych,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br/>
        <w:t>na następujących specjalnościach: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chemia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fizyka</w:t>
      </w:r>
      <w:proofErr w:type="spellEnd"/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technika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informatyka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kształcenie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specjalistyczne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uczniów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niepełnospra</w:t>
      </w:r>
      <w:r w:rsidRPr="00113BB8">
        <w:rPr>
          <w:rFonts w:asciiTheme="minorHAnsi" w:hAnsiTheme="minorHAnsi" w:cstheme="minorHAnsi"/>
          <w:sz w:val="24"/>
          <w:szCs w:val="24"/>
        </w:rPr>
        <w:t>wnościami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pedagogika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specjalna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edukacja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bezpieczeństwa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lastRenderedPageBreak/>
        <w:t>język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obcy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(do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nauczania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przedmiotowego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klasach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dwujęzycznych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)</w:t>
      </w:r>
    </w:p>
    <w:p w:rsidR="002A4E39" w:rsidRPr="00113BB8" w:rsidRDefault="002A4E39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matematyka</w:t>
      </w:r>
      <w:proofErr w:type="spellEnd"/>
    </w:p>
    <w:p w:rsidR="002A4E39" w:rsidRPr="00113BB8" w:rsidRDefault="002A4E39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psychologia</w:t>
      </w:r>
      <w:proofErr w:type="spellEnd"/>
    </w:p>
    <w:p w:rsidR="002A4E39" w:rsidRPr="00113BB8" w:rsidRDefault="002A4E39" w:rsidP="00113BB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3BB8">
        <w:rPr>
          <w:rFonts w:asciiTheme="minorHAnsi" w:hAnsiTheme="minorHAnsi" w:cstheme="minorHAnsi"/>
          <w:sz w:val="24"/>
          <w:szCs w:val="24"/>
        </w:rPr>
        <w:t>logopedia</w:t>
      </w:r>
      <w:proofErr w:type="spellEnd"/>
    </w:p>
    <w:p w:rsidR="009E146F" w:rsidRPr="00113BB8" w:rsidRDefault="00113BB8" w:rsidP="00113BB8">
      <w:pPr>
        <w:pStyle w:val="Akapitzlist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5" w:name="Paragraf_2_Ustęp_1_Punkt_2"/>
      <w:bookmarkEnd w:id="5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2) udział w seminariach, konferencjach, wykładach, warsztatach, szkoleniach oraz innych formach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doskonalenia zawodowego nauczycieli prowadzonych odpowiednio przez placówki doskonalenia nauczycieli, szkoły wyższe oraz inne podmioty, których zadania statutowe obejmują doskonalenie zawodowe nauczycieli w szczególności z zakresu: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bookmarkStart w:id="6" w:name="Paragraf_2_Ustęp_1_Punkt_2_Litera_a"/>
      <w:bookmarkEnd w:id="6"/>
      <w:r w:rsidRPr="00113BB8">
        <w:rPr>
          <w:rFonts w:asciiTheme="minorHAnsi" w:hAnsiTheme="minorHAnsi" w:cstheme="minorHAnsi"/>
          <w:sz w:val="24"/>
          <w:szCs w:val="24"/>
          <w:lang w:val="pl-PL"/>
        </w:rPr>
        <w:t>wykorzystywania w proces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ach edukacyjnych narzędzi i zasobów cyfrowych oraz metod kształcenia na odległość,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bookmarkStart w:id="7" w:name="Paragraf_2_Ustęp_1_Punkt_2_Litera_b"/>
      <w:bookmarkEnd w:id="7"/>
      <w:r w:rsidRPr="00113BB8">
        <w:rPr>
          <w:rFonts w:asciiTheme="minorHAnsi" w:hAnsiTheme="minorHAnsi" w:cstheme="minorHAnsi"/>
          <w:sz w:val="24"/>
          <w:szCs w:val="24"/>
          <w:lang w:val="pl-PL"/>
        </w:rPr>
        <w:t>bezpiecznego i efektywnego korzystania z technologii cyfrowych,</w:t>
      </w:r>
      <w:bookmarkStart w:id="8" w:name="Paragraf_2_Ustęp_1_Punkt_2_Litera_c"/>
      <w:bookmarkEnd w:id="8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sz w:val="24"/>
          <w:szCs w:val="24"/>
          <w:lang w:val="pl-PL"/>
        </w:rPr>
        <w:t>kształcenia kompetencji kluczowych,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9" w:name="Paragraf_2_Ustęp_1_Punkt_2_Litera_f"/>
      <w:bookmarkEnd w:id="9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włączania zasad </w:t>
      </w:r>
      <w:proofErr w:type="spellStart"/>
      <w:r w:rsidRPr="00113BB8">
        <w:rPr>
          <w:rFonts w:asciiTheme="minorHAnsi" w:hAnsiTheme="minorHAnsi" w:cstheme="minorHAnsi"/>
          <w:sz w:val="24"/>
          <w:szCs w:val="24"/>
          <w:lang w:val="pl-PL"/>
        </w:rPr>
        <w:t>neurodydaktyki</w:t>
      </w:r>
      <w:proofErr w:type="spellEnd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do procesu nauczania,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bookmarkStart w:id="10" w:name="Paragraf_2_Ustęp_1_Punkt_2_Litera_g"/>
      <w:bookmarkEnd w:id="10"/>
      <w:r w:rsidRPr="00113BB8">
        <w:rPr>
          <w:rFonts w:asciiTheme="minorHAnsi" w:hAnsiTheme="minorHAnsi" w:cstheme="minorHAnsi"/>
          <w:sz w:val="24"/>
          <w:szCs w:val="24"/>
          <w:lang w:val="pl-PL"/>
        </w:rPr>
        <w:t>planowania i realiz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owania działań wynikających z analizy wyników egzaminów zewnętrznych i z wniosków z nadzoru w celu wykorzystania ich do podniesienia jakości kształcenia,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bookmarkStart w:id="11" w:name="Paragraf_2_Ustęp_1_Punkt_2_Litera_h"/>
      <w:bookmarkEnd w:id="11"/>
      <w:proofErr w:type="spellStart"/>
      <w:r w:rsidRPr="00113BB8">
        <w:rPr>
          <w:rFonts w:asciiTheme="minorHAnsi" w:hAnsiTheme="minorHAnsi" w:cstheme="minorHAnsi"/>
          <w:sz w:val="24"/>
          <w:szCs w:val="24"/>
        </w:rPr>
        <w:t>edukacji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3BB8">
        <w:rPr>
          <w:rFonts w:asciiTheme="minorHAnsi" w:hAnsiTheme="minorHAnsi" w:cstheme="minorHAnsi"/>
          <w:sz w:val="24"/>
          <w:szCs w:val="24"/>
        </w:rPr>
        <w:t>włączającej</w:t>
      </w:r>
      <w:proofErr w:type="spellEnd"/>
      <w:r w:rsidRPr="00113BB8">
        <w:rPr>
          <w:rFonts w:asciiTheme="minorHAnsi" w:hAnsiTheme="minorHAnsi" w:cstheme="minorHAnsi"/>
          <w:sz w:val="24"/>
          <w:szCs w:val="24"/>
        </w:rPr>
        <w:t>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2" w:name="Paragraf_2_Ustęp_1_Punkt_2_Litera_k"/>
      <w:bookmarkEnd w:id="12"/>
      <w:r w:rsidRPr="00113BB8">
        <w:rPr>
          <w:rFonts w:asciiTheme="minorHAnsi" w:hAnsiTheme="minorHAnsi" w:cstheme="minorHAnsi"/>
          <w:sz w:val="24"/>
          <w:szCs w:val="24"/>
          <w:lang w:val="pl-PL"/>
        </w:rPr>
        <w:t>kształtowania postaw obywatelskich i patriotycznych na zajęciach edukacyjnych,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3" w:name="Paragraf_2_Ustęp_1_Punkt_2_Litera_l"/>
      <w:bookmarkEnd w:id="13"/>
      <w:r w:rsidRPr="00113BB8"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omocy psychologiczno- pedagogicznej,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4" w:name="Paragraf_2_Ustęp_1_Punkt_2_Litera_m"/>
      <w:bookmarkEnd w:id="14"/>
      <w:r w:rsidRPr="00113BB8">
        <w:rPr>
          <w:rFonts w:asciiTheme="minorHAnsi" w:hAnsiTheme="minorHAnsi" w:cstheme="minorHAnsi"/>
          <w:sz w:val="24"/>
          <w:szCs w:val="24"/>
          <w:lang w:val="pl-PL"/>
        </w:rPr>
        <w:t>metod pracy z dzieckiem niepełnosprawnym oraz z uczniem wykazującym trudności,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bookmarkStart w:id="15" w:name="Paragraf_2_Ustęp_1_Punkt_2_Litera_n"/>
      <w:bookmarkEnd w:id="15"/>
      <w:r w:rsidRPr="00113BB8">
        <w:rPr>
          <w:rFonts w:asciiTheme="minorHAnsi" w:hAnsiTheme="minorHAnsi" w:cstheme="minorHAnsi"/>
          <w:sz w:val="24"/>
          <w:szCs w:val="24"/>
          <w:lang w:val="pl-PL"/>
        </w:rPr>
        <w:t>kształcenia uczniów zdolnych,</w:t>
      </w:r>
    </w:p>
    <w:p w:rsidR="009E146F" w:rsidRPr="00113BB8" w:rsidRDefault="00113BB8" w:rsidP="00113BB8">
      <w:pPr>
        <w:pStyle w:val="Akapitzlist"/>
        <w:numPr>
          <w:ilvl w:val="0"/>
          <w:numId w:val="1"/>
        </w:numPr>
        <w:spacing w:line="36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sz w:val="24"/>
          <w:szCs w:val="24"/>
          <w:lang w:val="pl-PL"/>
        </w:rPr>
        <w:t>innych zadań wynikających z potrzeb placówki</w:t>
      </w:r>
    </w:p>
    <w:p w:rsidR="009E146F" w:rsidRPr="00113BB8" w:rsidRDefault="009E146F" w:rsidP="00113BB8">
      <w:pPr>
        <w:pStyle w:val="Akapitzlist"/>
        <w:spacing w:line="360" w:lineRule="auto"/>
        <w:ind w:left="108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146F" w:rsidRPr="00113BB8" w:rsidRDefault="00113BB8" w:rsidP="00113B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6" w:name="Paragraf_3"/>
      <w:bookmarkEnd w:id="16"/>
      <w:r w:rsidRPr="00113BB8">
        <w:rPr>
          <w:rFonts w:asciiTheme="minorHAnsi" w:hAnsiTheme="minorHAnsi" w:cstheme="minorHAnsi"/>
          <w:sz w:val="24"/>
          <w:szCs w:val="24"/>
          <w:lang w:val="pl-PL"/>
        </w:rPr>
        <w:t>§  3. 1. Ustala się maksymalną kwotę dofinansowania opłat pobier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anych za formy kształcenia, o których mowa w § 2 ust. 1 pkt. 1 zarządzenia do wysokości 75 % opłaty ponoszonej przez nauczyciela za semestr.</w:t>
      </w:r>
    </w:p>
    <w:p w:rsidR="009E146F" w:rsidRPr="00113BB8" w:rsidRDefault="00113BB8" w:rsidP="00113B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7" w:name="Paragraf_3_Ustęp_2"/>
      <w:bookmarkEnd w:id="17"/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2. Ustala się maksymalną kwotę dofinansowania opłat pobieranych za formy kształcenia,      </w:t>
      </w:r>
      <w:r w:rsidR="00561C9E"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o których mowa w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§ 2 ust. 1 pkt. 2 zarządzenia do wysokości 100 % opłaty ponoszonej przez nauczyciela.</w:t>
      </w:r>
    </w:p>
    <w:p w:rsidR="009E146F" w:rsidRPr="00113BB8" w:rsidRDefault="00113BB8" w:rsidP="00113B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8" w:name="Paragraf_4"/>
      <w:bookmarkEnd w:id="18"/>
      <w:r w:rsidRPr="00113BB8">
        <w:rPr>
          <w:rFonts w:asciiTheme="minorHAnsi" w:hAnsiTheme="minorHAnsi" w:cstheme="minorHAnsi"/>
          <w:sz w:val="24"/>
          <w:szCs w:val="24"/>
          <w:lang w:val="pl-PL"/>
        </w:rPr>
        <w:t>§ 4. Wykonanie zarządzenia powierza się Dyrektorowi Centrum Usług Wspólnych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br/>
        <w:t>w Braniewie i dyrektorom szkół i przedszkoli prowadzonych przez Gminę Miasta Braniewa.</w:t>
      </w:r>
    </w:p>
    <w:p w:rsidR="009E146F" w:rsidRPr="00113BB8" w:rsidRDefault="00113BB8" w:rsidP="00113B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bookmarkStart w:id="19" w:name="Paragraf_5"/>
      <w:bookmarkEnd w:id="19"/>
      <w:r w:rsidRPr="00113BB8">
        <w:rPr>
          <w:rFonts w:asciiTheme="minorHAnsi" w:hAnsiTheme="minorHAnsi" w:cstheme="minorHAnsi"/>
          <w:sz w:val="24"/>
          <w:szCs w:val="24"/>
          <w:lang w:val="pl-PL"/>
        </w:rPr>
        <w:t>§ 5. Za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rządzenie wchodzi w życie z dniem podpisania.</w:t>
      </w:r>
    </w:p>
    <w:p w:rsidR="009E146F" w:rsidRPr="00113BB8" w:rsidRDefault="009E146F" w:rsidP="00113B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9E146F" w:rsidRPr="00113BB8" w:rsidRDefault="009E146F" w:rsidP="00113B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  <w:sectPr w:rsidR="009E146F" w:rsidRPr="00113BB8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9E146F" w:rsidRPr="00113BB8" w:rsidRDefault="00113BB8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Załącznik Nr 1</w:t>
      </w:r>
    </w:p>
    <w:p w:rsidR="009E146F" w:rsidRPr="00113BB8" w:rsidRDefault="00113BB8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  <w:t xml:space="preserve">do Zarządzenia Nr </w:t>
      </w:r>
      <w:r w:rsidR="004426D9" w:rsidRPr="00113BB8">
        <w:rPr>
          <w:rFonts w:asciiTheme="minorHAnsi" w:hAnsiTheme="minorHAnsi" w:cstheme="minorHAnsi"/>
          <w:sz w:val="24"/>
          <w:szCs w:val="24"/>
          <w:lang w:val="pl-PL"/>
        </w:rPr>
        <w:t>17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561C9E" w:rsidRPr="00113BB8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9E146F" w:rsidRPr="00113BB8" w:rsidRDefault="00113BB8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  <w:t>Burmistrza Miasta Braniewa</w:t>
      </w:r>
    </w:p>
    <w:p w:rsidR="009E146F" w:rsidRPr="00113BB8" w:rsidRDefault="00113BB8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ab/>
        <w:t xml:space="preserve">z dnia </w:t>
      </w:r>
      <w:r w:rsidR="004426D9"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30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stycznia 202</w:t>
      </w:r>
      <w:r w:rsidR="00561C9E" w:rsidRPr="00113B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4426D9" w:rsidRPr="00113BB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sz w:val="24"/>
          <w:szCs w:val="24"/>
          <w:lang w:val="pl-PL"/>
        </w:rPr>
        <w:t>r.</w:t>
      </w:r>
    </w:p>
    <w:p w:rsidR="009E146F" w:rsidRPr="00113BB8" w:rsidRDefault="009E146F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9E146F" w:rsidRPr="00113BB8" w:rsidRDefault="009E146F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9E146F" w:rsidRPr="00113BB8" w:rsidRDefault="009E146F" w:rsidP="00113BB8">
      <w:pPr>
        <w:spacing w:before="1" w:line="360" w:lineRule="auto"/>
        <w:ind w:left="6083" w:right="123" w:hanging="5288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9E146F" w:rsidRPr="00113BB8" w:rsidRDefault="00113BB8" w:rsidP="00113BB8">
      <w:pPr>
        <w:spacing w:before="1" w:line="360" w:lineRule="auto"/>
        <w:ind w:left="795" w:right="123"/>
        <w:jc w:val="center"/>
        <w:rPr>
          <w:rFonts w:asciiTheme="minorHAnsi" w:hAnsiTheme="minorHAnsi" w:cstheme="minorHAnsi"/>
          <w:sz w:val="24"/>
          <w:szCs w:val="24"/>
        </w:rPr>
      </w:pP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Plan dofinansowania form doskonalenia zawodowego nauczycieli 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zatrudnionych w szkołach i placówkach oświatowych prowadzonych</w:t>
      </w:r>
      <w:r w:rsidRPr="00113BB8">
        <w:rPr>
          <w:rFonts w:asciiTheme="minorHAnsi" w:hAnsiTheme="minorHAnsi" w:cstheme="minorHAnsi"/>
          <w:b/>
          <w:spacing w:val="-57"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przez</w:t>
      </w:r>
      <w:r w:rsidRPr="00113BB8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Gminę</w:t>
      </w:r>
      <w:r w:rsidRPr="00113BB8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>Miasta Braniewa w 202</w:t>
      </w:r>
      <w:r w:rsidR="00561C9E" w:rsidRPr="00113BB8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113BB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roku (w zł)</w:t>
      </w:r>
    </w:p>
    <w:p w:rsidR="009E146F" w:rsidRPr="00113BB8" w:rsidRDefault="009E146F" w:rsidP="00113BB8">
      <w:pPr>
        <w:pStyle w:val="Tretekstu"/>
        <w:spacing w:before="4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leNormal"/>
        <w:tblW w:w="1443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4A0" w:firstRow="1" w:lastRow="0" w:firstColumn="1" w:lastColumn="0" w:noHBand="0" w:noVBand="1"/>
      </w:tblPr>
      <w:tblGrid>
        <w:gridCol w:w="4479"/>
        <w:gridCol w:w="4357"/>
        <w:gridCol w:w="5600"/>
      </w:tblGrid>
      <w:tr w:rsidR="009E146F" w:rsidRPr="00113BB8">
        <w:trPr>
          <w:trHeight w:val="138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9E146F" w:rsidP="00113BB8">
            <w:pPr>
              <w:pStyle w:val="TableParagraph"/>
              <w:spacing w:before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9E146F" w:rsidRPr="00113BB8" w:rsidRDefault="009E146F" w:rsidP="00113BB8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9E146F" w:rsidRPr="00113BB8" w:rsidRDefault="00113BB8" w:rsidP="00113B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3BB8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proofErr w:type="spellEnd"/>
            <w:r w:rsidRPr="00113B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BB8">
              <w:rPr>
                <w:rFonts w:asciiTheme="minorHAnsi" w:hAnsiTheme="minorHAnsi" w:cstheme="minorHAnsi"/>
                <w:b/>
                <w:sz w:val="24"/>
                <w:szCs w:val="24"/>
              </w:rPr>
              <w:t>placówki</w:t>
            </w:r>
            <w:proofErr w:type="spellEnd"/>
            <w:r w:rsidRPr="00113B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BB8">
              <w:rPr>
                <w:rFonts w:asciiTheme="minorHAnsi" w:hAnsiTheme="minorHAnsi" w:cstheme="minorHAnsi"/>
                <w:b/>
                <w:sz w:val="24"/>
                <w:szCs w:val="24"/>
              </w:rPr>
              <w:t>oświatowej</w:t>
            </w:r>
            <w:proofErr w:type="spellEnd"/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Kształcenie na studiach pierwszego stopnia, studiach drugiego stopnia, jednolitych studiach magisterskich, studiach </w:t>
            </w:r>
            <w:r w:rsidRPr="00113BB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podyplomowych</w:t>
            </w:r>
          </w:p>
          <w:p w:rsidR="009E146F" w:rsidRPr="00113BB8" w:rsidRDefault="009E146F" w:rsidP="00113B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Udział w seminariach, konferencjach, wykładach, warsztatach, szkoleniach oraz innych formach doskonalenia zawodowego nauczycieli</w:t>
            </w:r>
          </w:p>
          <w:p w:rsidR="009E146F" w:rsidRPr="00113BB8" w:rsidRDefault="009E146F" w:rsidP="00113B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E146F" w:rsidRPr="00113BB8">
        <w:trPr>
          <w:trHeight w:val="599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line="360" w:lineRule="auto"/>
              <w:ind w:left="110" w:right="7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Szkoła</w:t>
            </w:r>
            <w:proofErr w:type="spellEnd"/>
            <w:r w:rsidRPr="00113BB8">
              <w:rPr>
                <w:rFonts w:asciiTheme="minorHAnsi" w:hAnsiTheme="minorHAnsi" w:cstheme="minorHAnsi"/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Podstawowa</w:t>
            </w:r>
            <w:proofErr w:type="spellEnd"/>
            <w:r w:rsidRPr="00113BB8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13BB8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  <w:lang w:val="pl-PL"/>
              </w:rPr>
              <w:t>Nr 3 im. Senatu RP</w:t>
            </w:r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051B98" w:rsidP="00113BB8">
            <w:pPr>
              <w:pStyle w:val="TableParagraph"/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17 480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051B98" w:rsidP="00113BB8">
            <w:pPr>
              <w:pStyle w:val="TableParagraph"/>
              <w:spacing w:before="178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12 000</w:t>
            </w:r>
          </w:p>
        </w:tc>
      </w:tr>
      <w:tr w:rsidR="009E146F" w:rsidRPr="00113BB8">
        <w:trPr>
          <w:trHeight w:val="647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line="360" w:lineRule="auto"/>
              <w:ind w:left="110"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pl-PL"/>
              </w:rPr>
              <w:t>Szkoła Podstawowa Nr5 im. Ziemi Braniewskiej</w:t>
            </w:r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051B98" w:rsidP="00113BB8">
            <w:pPr>
              <w:pStyle w:val="TableParagraph"/>
              <w:spacing w:before="202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4 500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051B98" w:rsidP="00113BB8">
            <w:pPr>
              <w:pStyle w:val="TableParagraph"/>
              <w:spacing w:before="202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12 379</w:t>
            </w:r>
          </w:p>
        </w:tc>
      </w:tr>
      <w:tr w:rsidR="009E146F" w:rsidRPr="00113BB8">
        <w:trPr>
          <w:trHeight w:val="637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before="10" w:line="360" w:lineRule="auto"/>
              <w:ind w:left="110" w:right="88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lastRenderedPageBreak/>
              <w:t>Szkoła</w:t>
            </w:r>
            <w:proofErr w:type="spellEnd"/>
            <w:r w:rsidRPr="00113BB8">
              <w:rPr>
                <w:rFonts w:asciiTheme="minorHAnsi" w:hAnsiTheme="minorHAnsi" w:cstheme="minorHAnsi"/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Podstawowa</w:t>
            </w:r>
            <w:proofErr w:type="spellEnd"/>
            <w:r w:rsidRPr="00113BB8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13BB8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  <w:lang w:val="pl-PL"/>
              </w:rPr>
              <w:t>Sportowa Nr 6 im. Jana Pawła II z Oddziałami Przedszkolnymi</w:t>
            </w:r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before="197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051B98" w:rsidRPr="00113BB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before="197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17 800</w:t>
            </w:r>
          </w:p>
        </w:tc>
      </w:tr>
      <w:tr w:rsidR="009E146F" w:rsidRPr="00113BB8">
        <w:trPr>
          <w:trHeight w:val="758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line="360" w:lineRule="auto"/>
              <w:ind w:left="110" w:right="59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Przedszkole</w:t>
            </w:r>
            <w:proofErr w:type="spellEnd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pl-PL"/>
              </w:rPr>
              <w:t xml:space="preserve"> Miejskie nr 2</w:t>
            </w:r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051B98" w:rsidRPr="00113BB8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4 1</w:t>
            </w:r>
            <w:r w:rsidR="00051B98" w:rsidRPr="00113BB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9E146F" w:rsidRPr="00113BB8">
        <w:trPr>
          <w:trHeight w:val="66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line="360" w:lineRule="auto"/>
              <w:ind w:left="110" w:right="1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Przedszkole</w:t>
            </w:r>
            <w:proofErr w:type="spellEnd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pl-PL"/>
              </w:rPr>
              <w:t xml:space="preserve"> Miejskie Nr 4</w:t>
            </w:r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051B98" w:rsidP="00113BB8">
            <w:pPr>
              <w:pStyle w:val="TableParagraph"/>
              <w:spacing w:before="211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051B98" w:rsidP="00113BB8">
            <w:pPr>
              <w:pStyle w:val="TableParagraph"/>
              <w:spacing w:before="211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5 4</w:t>
            </w:r>
            <w:r w:rsidR="00BC3362" w:rsidRPr="00113BB8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</w:tr>
      <w:tr w:rsidR="009E146F" w:rsidRPr="00113BB8">
        <w:trPr>
          <w:trHeight w:val="302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3BB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113BB8" w:rsidP="00113BB8">
            <w:pPr>
              <w:pStyle w:val="TableParagraph"/>
              <w:spacing w:before="29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61C9E" w:rsidRPr="00113BB8">
              <w:rPr>
                <w:rFonts w:asciiTheme="minorHAnsi" w:hAnsiTheme="minorHAnsi" w:cstheme="minorHAnsi"/>
                <w:sz w:val="24"/>
                <w:szCs w:val="24"/>
              </w:rPr>
              <w:t>3 095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E146F" w:rsidRPr="00113BB8" w:rsidRDefault="00561C9E" w:rsidP="00113BB8">
            <w:pPr>
              <w:pStyle w:val="TableParagraph"/>
              <w:spacing w:before="29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BB8">
              <w:rPr>
                <w:rFonts w:asciiTheme="minorHAnsi" w:hAnsiTheme="minorHAnsi" w:cstheme="minorHAnsi"/>
                <w:sz w:val="24"/>
                <w:szCs w:val="24"/>
              </w:rPr>
              <w:t>51 7</w:t>
            </w:r>
            <w:r w:rsidR="00BC3362" w:rsidRPr="00113BB8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</w:tr>
    </w:tbl>
    <w:p w:rsidR="009E146F" w:rsidRPr="00113BB8" w:rsidRDefault="009E146F" w:rsidP="00113BB8">
      <w:pPr>
        <w:spacing w:line="360" w:lineRule="auto"/>
        <w:rPr>
          <w:rFonts w:asciiTheme="minorHAnsi" w:hAnsiTheme="minorHAnsi" w:cstheme="minorHAnsi"/>
        </w:rPr>
      </w:pPr>
    </w:p>
    <w:sectPr w:rsidR="009E146F" w:rsidRPr="00113BB8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BA2"/>
    <w:multiLevelType w:val="multilevel"/>
    <w:tmpl w:val="81A063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F7990"/>
    <w:multiLevelType w:val="multilevel"/>
    <w:tmpl w:val="D66200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F68AE"/>
    <w:multiLevelType w:val="multilevel"/>
    <w:tmpl w:val="34725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6F"/>
    <w:rsid w:val="00051B98"/>
    <w:rsid w:val="00113BB8"/>
    <w:rsid w:val="002A4E39"/>
    <w:rsid w:val="004426D9"/>
    <w:rsid w:val="00561C9E"/>
    <w:rsid w:val="00624989"/>
    <w:rsid w:val="007317EA"/>
    <w:rsid w:val="009E146F"/>
    <w:rsid w:val="00B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761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1"/>
    <w:rsid w:val="006176BC"/>
    <w:rPr>
      <w:rFonts w:ascii="Times New Roman" w:eastAsia="Times New Roman" w:hAnsi="Times New Roman" w:cs="Times New Roman"/>
      <w:lang w:val="en-US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6176BC"/>
    <w:pPr>
      <w:spacing w:before="120"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A0761B"/>
    <w:pPr>
      <w:spacing w:before="120"/>
      <w:ind w:left="688" w:hanging="239"/>
    </w:pPr>
  </w:style>
  <w:style w:type="paragraph" w:customStyle="1" w:styleId="TableParagraph">
    <w:name w:val="Table Paragraph"/>
    <w:basedOn w:val="Normalny"/>
    <w:uiPriority w:val="1"/>
    <w:qFormat/>
    <w:rsid w:val="006176BC"/>
    <w:pPr>
      <w:spacing w:before="5"/>
    </w:pPr>
  </w:style>
  <w:style w:type="table" w:customStyle="1" w:styleId="TableNormal">
    <w:name w:val="Table Normal"/>
    <w:uiPriority w:val="2"/>
    <w:semiHidden/>
    <w:unhideWhenUsed/>
    <w:qFormat/>
    <w:rsid w:val="00A0761B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761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1"/>
    <w:rsid w:val="006176BC"/>
    <w:rPr>
      <w:rFonts w:ascii="Times New Roman" w:eastAsia="Times New Roman" w:hAnsi="Times New Roman" w:cs="Times New Roman"/>
      <w:lang w:val="en-US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6176BC"/>
    <w:pPr>
      <w:spacing w:before="120"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A0761B"/>
    <w:pPr>
      <w:spacing w:before="120"/>
      <w:ind w:left="688" w:hanging="239"/>
    </w:pPr>
  </w:style>
  <w:style w:type="paragraph" w:customStyle="1" w:styleId="TableParagraph">
    <w:name w:val="Table Paragraph"/>
    <w:basedOn w:val="Normalny"/>
    <w:uiPriority w:val="1"/>
    <w:qFormat/>
    <w:rsid w:val="006176BC"/>
    <w:pPr>
      <w:spacing w:before="5"/>
    </w:pPr>
  </w:style>
  <w:style w:type="table" w:customStyle="1" w:styleId="TableNormal">
    <w:name w:val="Table Normal"/>
    <w:uiPriority w:val="2"/>
    <w:semiHidden/>
    <w:unhideWhenUsed/>
    <w:qFormat/>
    <w:rsid w:val="00A0761B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Nawrot-Kopycinska</dc:creator>
  <cp:lastModifiedBy>Marcin</cp:lastModifiedBy>
  <cp:revision>8</cp:revision>
  <cp:lastPrinted>2023-01-30T08:59:00Z</cp:lastPrinted>
  <dcterms:created xsi:type="dcterms:W3CDTF">2023-01-12T12:20:00Z</dcterms:created>
  <dcterms:modified xsi:type="dcterms:W3CDTF">2023-01-31T18:21:00Z</dcterms:modified>
  <dc:language>pl-PL</dc:language>
</cp:coreProperties>
</file>